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20DF49FF" w:rsidR="00863C27" w:rsidRDefault="0067266E"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 xml:space="preserve">Spring Term </w:t>
      </w:r>
      <w:r w:rsidR="00A91B6B">
        <w:rPr>
          <w:rFonts w:ascii="Arial" w:eastAsia="Arial" w:hAnsi="Arial" w:cs="Arial" w:hint="cs"/>
          <w:b/>
          <w:bCs/>
          <w:color w:val="40489E"/>
          <w:sz w:val="32"/>
          <w:szCs w:val="64"/>
          <w:lang w:val="ar-SA" w:eastAsia="ar-SA"/>
        </w:rPr>
        <w:t>O</w:t>
      </w:r>
      <w:r>
        <w:rPr>
          <w:rFonts w:ascii="Arial" w:eastAsia="Arial" w:hAnsi="Arial" w:cs="Arial" w:hint="cs"/>
          <w:b/>
          <w:bCs/>
          <w:color w:val="40489E"/>
          <w:sz w:val="32"/>
          <w:szCs w:val="64"/>
          <w:lang w:val="ar-SA" w:eastAsia="ar-SA"/>
        </w:rPr>
        <w:t xml:space="preserve">verview Year </w:t>
      </w:r>
      <w:r w:rsidR="00C12D77">
        <w:rPr>
          <w:rFonts w:ascii="Arial" w:eastAsia="Arial" w:hAnsi="Arial" w:cs="Arial" w:hint="cs"/>
          <w:b/>
          <w:bCs/>
          <w:color w:val="40489E"/>
          <w:sz w:val="32"/>
          <w:szCs w:val="64"/>
          <w:lang w:val="ar-SA" w:eastAsia="ar-SA"/>
        </w:rPr>
        <w:t>1</w:t>
      </w:r>
      <w:r w:rsidR="00DF4D9F">
        <w:rPr>
          <w:rFonts w:ascii="Arial" w:eastAsia="Arial" w:hAnsi="Arial" w:cs="Arial" w:hint="cs"/>
          <w:b/>
          <w:bCs/>
          <w:color w:val="40489E"/>
          <w:sz w:val="32"/>
          <w:szCs w:val="64"/>
          <w:lang w:val="ar-SA" w:eastAsia="ar-SA"/>
        </w:rPr>
        <w:t xml:space="preserve"> </w:t>
      </w:r>
      <w:r w:rsidR="00EA7D3D">
        <w:rPr>
          <w:rFonts w:ascii="Arial" w:eastAsia="Arial" w:hAnsi="Arial" w:cs="Arial"/>
          <w:b/>
          <w:bCs/>
          <w:color w:val="40489E"/>
          <w:sz w:val="32"/>
          <w:szCs w:val="64"/>
          <w:lang w:val="ar-SA" w:eastAsia="ar-SA"/>
        </w:rPr>
        <w:t>–</w:t>
      </w:r>
      <w:r w:rsidR="004B663A">
        <w:rPr>
          <w:rFonts w:ascii="Arial" w:eastAsia="Arial" w:hAnsi="Arial" w:cs="Arial" w:hint="cs"/>
          <w:b/>
          <w:bCs/>
          <w:color w:val="40489E"/>
          <w:sz w:val="32"/>
          <w:szCs w:val="64"/>
          <w:lang w:val="ar-SA" w:eastAsia="ar-SA"/>
        </w:rPr>
        <w:t xml:space="preserve"> </w:t>
      </w:r>
      <w:r w:rsidR="00600A90">
        <w:rPr>
          <w:rFonts w:ascii="Arial" w:eastAsia="Arial" w:hAnsi="Arial" w:cs="Arial" w:hint="cs"/>
          <w:b/>
          <w:bCs/>
          <w:color w:val="40489E"/>
          <w:sz w:val="32"/>
          <w:szCs w:val="64"/>
          <w:lang w:val="ar-SA" w:eastAsia="ar-SA"/>
        </w:rPr>
        <w:t>Maths</w:t>
      </w:r>
    </w:p>
    <w:p w14:paraId="58A32196" w14:textId="5C698070"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5742"/>
        <w:gridCol w:w="6732"/>
      </w:tblGrid>
      <w:tr w:rsidR="00A91B6B" w14:paraId="751E1DBE" w14:textId="77777777" w:rsidTr="00B971B5">
        <w:tc>
          <w:tcPr>
            <w:tcW w:w="15446" w:type="dxa"/>
            <w:gridSpan w:val="3"/>
            <w:shd w:val="clear" w:color="auto" w:fill="262262"/>
          </w:tcPr>
          <w:p w14:paraId="2FB2B031" w14:textId="5E57C13D" w:rsidR="00A91B6B" w:rsidRPr="0067266E" w:rsidRDefault="0067266E" w:rsidP="00332CD9">
            <w:pPr>
              <w:tabs>
                <w:tab w:val="left" w:pos="3418"/>
              </w:tabs>
              <w:jc w:val="center"/>
              <w:rPr>
                <w:rFonts w:ascii="Arial" w:eastAsia="Arial" w:hAnsi="Arial" w:cs="Arial"/>
                <w:b/>
                <w:bCs/>
                <w:color w:val="40489E"/>
                <w:sz w:val="28"/>
                <w:szCs w:val="28"/>
                <w:lang w:val="ar-SA" w:eastAsia="ar-SA"/>
              </w:rPr>
            </w:pPr>
            <w:r>
              <w:rPr>
                <w:rFonts w:ascii="Arial" w:eastAsia="Arial" w:hAnsi="Arial" w:cs="Arial" w:hint="cs"/>
                <w:b/>
                <w:bCs/>
                <w:color w:val="FFFFFF" w:themeColor="background1"/>
                <w:sz w:val="28"/>
                <w:szCs w:val="28"/>
                <w:lang w:val="ar-SA" w:eastAsia="ar-SA"/>
              </w:rPr>
              <w:t xml:space="preserve">Spring </w:t>
            </w:r>
            <w:r w:rsidR="00DD6956" w:rsidRPr="0067266E">
              <w:rPr>
                <w:rFonts w:ascii="Arial" w:eastAsia="Arial" w:hAnsi="Arial" w:cs="Arial" w:hint="cs"/>
                <w:b/>
                <w:bCs/>
                <w:color w:val="FFFFFF" w:themeColor="background1"/>
                <w:sz w:val="28"/>
                <w:szCs w:val="28"/>
                <w:lang w:val="ar-SA" w:eastAsia="ar-SA"/>
              </w:rPr>
              <w:t>Term</w:t>
            </w:r>
            <w:r w:rsidR="002D3927" w:rsidRPr="0067266E">
              <w:rPr>
                <w:rFonts w:ascii="Arial" w:eastAsia="Arial" w:hAnsi="Arial" w:cs="Arial" w:hint="cs"/>
                <w:b/>
                <w:bCs/>
                <w:color w:val="FFFFFF" w:themeColor="background1"/>
                <w:sz w:val="28"/>
                <w:szCs w:val="28"/>
                <w:lang w:val="ar-SA" w:eastAsia="ar-SA"/>
              </w:rPr>
              <w:t xml:space="preserve"> </w:t>
            </w:r>
            <w:r w:rsidR="001526BE" w:rsidRPr="0067266E">
              <w:rPr>
                <w:rFonts w:ascii="Arial" w:eastAsia="Arial" w:hAnsi="Arial" w:cs="Arial" w:hint="cs"/>
                <w:b/>
                <w:bCs/>
                <w:color w:val="FFFFFF" w:themeColor="background1"/>
                <w:sz w:val="28"/>
                <w:szCs w:val="28"/>
                <w:lang w:val="ar-SA" w:eastAsia="ar-SA"/>
              </w:rPr>
              <w:t>Book</w:t>
            </w:r>
            <w:r w:rsidR="00716700" w:rsidRPr="0067266E">
              <w:rPr>
                <w:rFonts w:ascii="Arial" w:eastAsia="Arial" w:hAnsi="Arial" w:cs="Arial" w:hint="cs"/>
                <w:b/>
                <w:bCs/>
                <w:color w:val="FFFFFF" w:themeColor="background1"/>
                <w:sz w:val="28"/>
                <w:szCs w:val="28"/>
                <w:lang w:val="ar-SA" w:eastAsia="ar-SA"/>
              </w:rPr>
              <w:t xml:space="preserve"> </w:t>
            </w:r>
            <w:r w:rsidR="00F21BB2" w:rsidRPr="0067266E">
              <w:rPr>
                <w:rFonts w:ascii="Arial" w:eastAsia="Arial" w:hAnsi="Arial" w:cs="Arial"/>
                <w:b/>
                <w:bCs/>
                <w:color w:val="FFFFFF" w:themeColor="background1"/>
                <w:sz w:val="28"/>
                <w:szCs w:val="28"/>
                <w:lang w:val="ar-SA" w:eastAsia="ar-SA"/>
              </w:rPr>
              <w:t>–</w:t>
            </w:r>
            <w:r w:rsidR="00716700" w:rsidRPr="0067266E">
              <w:rPr>
                <w:rFonts w:ascii="Arial" w:eastAsia="Arial" w:hAnsi="Arial" w:cs="Arial" w:hint="cs"/>
                <w:b/>
                <w:bCs/>
                <w:color w:val="FFFFFF" w:themeColor="background1"/>
                <w:sz w:val="28"/>
                <w:szCs w:val="28"/>
                <w:lang w:val="ar-SA" w:eastAsia="ar-SA"/>
              </w:rPr>
              <w:t xml:space="preserve"> </w:t>
            </w:r>
            <w:r w:rsidR="004F715A" w:rsidRPr="0067266E">
              <w:rPr>
                <w:rFonts w:ascii="Arial" w:eastAsia="Arial" w:hAnsi="Arial" w:cs="Arial" w:hint="cs"/>
                <w:b/>
                <w:bCs/>
                <w:color w:val="FFFFFF" w:themeColor="background1"/>
                <w:sz w:val="28"/>
                <w:szCs w:val="28"/>
                <w:lang w:val="ar-SA" w:eastAsia="ar-SA"/>
              </w:rPr>
              <w:t xml:space="preserve">One Day </w:t>
            </w:r>
            <w:r>
              <w:rPr>
                <w:rFonts w:ascii="Arial" w:eastAsia="Arial" w:hAnsi="Arial" w:cs="Arial" w:hint="cs"/>
                <w:b/>
                <w:bCs/>
                <w:color w:val="FFFFFF" w:themeColor="background1"/>
                <w:sz w:val="28"/>
                <w:szCs w:val="28"/>
                <w:lang w:val="ar-SA" w:eastAsia="ar-SA"/>
              </w:rPr>
              <w:t>O</w:t>
            </w:r>
            <w:r w:rsidR="004F715A" w:rsidRPr="0067266E">
              <w:rPr>
                <w:rFonts w:ascii="Arial" w:eastAsia="Arial" w:hAnsi="Arial" w:cs="Arial" w:hint="cs"/>
                <w:b/>
                <w:bCs/>
                <w:color w:val="FFFFFF" w:themeColor="background1"/>
                <w:sz w:val="28"/>
                <w:szCs w:val="28"/>
                <w:lang w:val="ar-SA" w:eastAsia="ar-SA"/>
              </w:rPr>
              <w:t xml:space="preserve">n </w:t>
            </w:r>
            <w:r>
              <w:rPr>
                <w:rFonts w:ascii="Arial" w:eastAsia="Arial" w:hAnsi="Arial" w:cs="Arial" w:hint="cs"/>
                <w:b/>
                <w:bCs/>
                <w:color w:val="FFFFFF" w:themeColor="background1"/>
                <w:sz w:val="28"/>
                <w:szCs w:val="28"/>
                <w:lang w:val="ar-SA" w:eastAsia="ar-SA"/>
              </w:rPr>
              <w:t>O</w:t>
            </w:r>
            <w:r w:rsidR="004F715A" w:rsidRPr="0067266E">
              <w:rPr>
                <w:rFonts w:ascii="Arial" w:eastAsia="Arial" w:hAnsi="Arial" w:cs="Arial" w:hint="cs"/>
                <w:b/>
                <w:bCs/>
                <w:color w:val="FFFFFF" w:themeColor="background1"/>
                <w:sz w:val="28"/>
                <w:szCs w:val="28"/>
                <w:lang w:val="ar-SA" w:eastAsia="ar-SA"/>
              </w:rPr>
              <w:t>ur Blue Planet</w:t>
            </w:r>
          </w:p>
        </w:tc>
      </w:tr>
      <w:tr w:rsidR="00A91B6B" w14:paraId="68BD7900" w14:textId="77777777" w:rsidTr="00860D03">
        <w:tc>
          <w:tcPr>
            <w:tcW w:w="8714" w:type="dxa"/>
            <w:gridSpan w:val="2"/>
            <w:shd w:val="clear" w:color="auto" w:fill="C2B59B"/>
          </w:tcPr>
          <w:p w14:paraId="1F67E8FA" w14:textId="688F74B5" w:rsidR="00A91B6B" w:rsidRPr="0067266E" w:rsidRDefault="00DF4D9F" w:rsidP="00332CD9">
            <w:pPr>
              <w:tabs>
                <w:tab w:val="left" w:pos="3418"/>
              </w:tabs>
              <w:rPr>
                <w:rFonts w:ascii="Arial" w:eastAsia="Arial" w:hAnsi="Arial" w:cs="Arial"/>
                <w:b/>
                <w:bCs/>
                <w:color w:val="40489E"/>
                <w:sz w:val="28"/>
                <w:szCs w:val="28"/>
                <w:lang w:val="ar-SA" w:eastAsia="ar-SA"/>
              </w:rPr>
            </w:pPr>
            <w:r w:rsidRPr="0067266E">
              <w:rPr>
                <w:rFonts w:ascii="Arial" w:eastAsia="Arial" w:hAnsi="Arial" w:cs="Arial" w:hint="cs"/>
                <w:b/>
                <w:bCs/>
                <w:color w:val="FFFFFF" w:themeColor="background1"/>
                <w:sz w:val="28"/>
                <w:szCs w:val="28"/>
                <w:lang w:val="ar-SA" w:eastAsia="ar-SA"/>
              </w:rPr>
              <w:t>Topic</w:t>
            </w:r>
            <w:r w:rsidR="00716700" w:rsidRPr="0067266E">
              <w:rPr>
                <w:rFonts w:ascii="Arial" w:eastAsia="Arial" w:hAnsi="Arial" w:cs="Arial" w:hint="cs"/>
                <w:b/>
                <w:bCs/>
                <w:color w:val="FFFFFF" w:themeColor="background1"/>
                <w:sz w:val="28"/>
                <w:szCs w:val="28"/>
                <w:lang w:val="ar-SA" w:eastAsia="ar-SA"/>
              </w:rPr>
              <w:t>(s)</w:t>
            </w:r>
            <w:r w:rsidR="00CA1D14" w:rsidRPr="0067266E">
              <w:rPr>
                <w:rFonts w:ascii="Arial" w:eastAsia="Arial" w:hAnsi="Arial" w:cs="Arial" w:hint="cs"/>
                <w:b/>
                <w:bCs/>
                <w:color w:val="FFFFFF" w:themeColor="background1"/>
                <w:sz w:val="28"/>
                <w:szCs w:val="28"/>
                <w:lang w:val="ar-SA" w:eastAsia="ar-SA"/>
              </w:rPr>
              <w:t xml:space="preserve"> - </w:t>
            </w:r>
            <w:r w:rsidR="00C12D77" w:rsidRPr="0067266E">
              <w:rPr>
                <w:rFonts w:ascii="Arial" w:eastAsia="Arial" w:hAnsi="Arial" w:cs="Arial" w:hint="cs"/>
                <w:b/>
                <w:bCs/>
                <w:color w:val="FFFFFF" w:themeColor="background1"/>
                <w:sz w:val="28"/>
                <w:szCs w:val="28"/>
                <w:lang w:val="ar-SA" w:eastAsia="ar-SA"/>
              </w:rPr>
              <w:t xml:space="preserve"> </w:t>
            </w:r>
            <w:r w:rsidR="00332CD9" w:rsidRPr="0067266E">
              <w:rPr>
                <w:rFonts w:ascii="Arial" w:eastAsia="Arial" w:hAnsi="Arial" w:cs="Arial" w:hint="cs"/>
                <w:b/>
                <w:bCs/>
                <w:color w:val="FFFFFF" w:themeColor="background1"/>
                <w:sz w:val="28"/>
                <w:szCs w:val="28"/>
                <w:lang w:val="ar-SA" w:eastAsia="ar-SA"/>
              </w:rPr>
              <w:t>Addition/subtraction</w:t>
            </w:r>
            <w:r w:rsidR="00D41D8C" w:rsidRPr="0067266E">
              <w:rPr>
                <w:rFonts w:ascii="Arial" w:eastAsia="Arial" w:hAnsi="Arial" w:cs="Arial" w:hint="cs"/>
                <w:b/>
                <w:bCs/>
                <w:color w:val="FFFFFF" w:themeColor="background1"/>
                <w:sz w:val="28"/>
                <w:szCs w:val="28"/>
                <w:lang w:val="ar-SA" w:eastAsia="ar-SA"/>
              </w:rPr>
              <w:t xml:space="preserve">    </w:t>
            </w:r>
            <w:r w:rsidR="00332CD9" w:rsidRPr="0067266E">
              <w:rPr>
                <w:rFonts w:ascii="Arial" w:eastAsia="Arial" w:hAnsi="Arial" w:cs="Arial" w:hint="cs"/>
                <w:b/>
                <w:bCs/>
                <w:color w:val="FFFFFF" w:themeColor="background1"/>
                <w:sz w:val="28"/>
                <w:szCs w:val="28"/>
                <w:lang w:val="ar-SA" w:eastAsia="ar-SA"/>
              </w:rPr>
              <w:t xml:space="preserve"> Number: Place Value </w:t>
            </w:r>
          </w:p>
        </w:tc>
        <w:tc>
          <w:tcPr>
            <w:tcW w:w="6732" w:type="dxa"/>
            <w:shd w:val="clear" w:color="auto" w:fill="C2B59B"/>
          </w:tcPr>
          <w:p w14:paraId="70618879" w14:textId="6491D903" w:rsidR="00A91B6B" w:rsidRPr="0067266E" w:rsidRDefault="007433AD" w:rsidP="008C0F24">
            <w:pPr>
              <w:tabs>
                <w:tab w:val="left" w:pos="3418"/>
              </w:tabs>
              <w:rPr>
                <w:rFonts w:ascii="Arial" w:eastAsia="Arial" w:hAnsi="Arial" w:cs="Arial"/>
                <w:b/>
                <w:bCs/>
                <w:color w:val="40489E"/>
                <w:sz w:val="28"/>
                <w:szCs w:val="28"/>
                <w:lang w:val="ar-SA" w:eastAsia="ar-SA"/>
              </w:rPr>
            </w:pPr>
            <w:r w:rsidRPr="0067266E">
              <w:rPr>
                <w:rFonts w:ascii="Arial" w:eastAsia="Helvetica Light" w:hAnsi="Arial" w:cs="Arial" w:hint="cs"/>
                <w:b/>
                <w:color w:val="FFFFFF"/>
                <w:sz w:val="28"/>
                <w:szCs w:val="28"/>
                <w:lang w:val="ar-SA" w:eastAsia="ar-SA"/>
              </w:rPr>
              <w:t xml:space="preserve"> </w:t>
            </w:r>
            <w:r w:rsidR="00EA4E57" w:rsidRPr="0067266E">
              <w:rPr>
                <w:rFonts w:ascii="Arial" w:eastAsia="Helvetica Light" w:hAnsi="Arial" w:cs="Arial"/>
                <w:b/>
                <w:color w:val="FFFFFF"/>
                <w:sz w:val="28"/>
                <w:szCs w:val="28"/>
                <w:lang w:val="ar-SA" w:eastAsia="ar-SA"/>
              </w:rPr>
              <w:t xml:space="preserve"> </w:t>
            </w:r>
            <w:r w:rsidR="00A57F0D" w:rsidRPr="0067266E">
              <w:rPr>
                <w:rFonts w:ascii="Arial" w:eastAsia="Helvetica Light" w:hAnsi="Arial" w:cs="Arial" w:hint="cs"/>
                <w:b/>
                <w:color w:val="FFFFFF"/>
                <w:sz w:val="28"/>
                <w:szCs w:val="28"/>
                <w:lang w:val="ar-SA" w:eastAsia="ar-SA"/>
              </w:rPr>
              <w:t xml:space="preserve">Guide Time = </w:t>
            </w:r>
            <w:r w:rsidR="003A5626" w:rsidRPr="0067266E">
              <w:rPr>
                <w:rFonts w:ascii="Arial" w:eastAsia="Helvetica Light" w:hAnsi="Arial" w:cs="Arial" w:hint="cs"/>
                <w:b/>
                <w:color w:val="FFFFFF"/>
                <w:sz w:val="28"/>
                <w:szCs w:val="28"/>
                <w:lang w:val="ar-SA" w:eastAsia="ar-SA"/>
              </w:rPr>
              <w:t>6</w:t>
            </w:r>
            <w:r w:rsidR="00D41D8C" w:rsidRPr="0067266E">
              <w:rPr>
                <w:rFonts w:ascii="Arial" w:eastAsia="Helvetica Light" w:hAnsi="Arial" w:cs="Arial" w:hint="cs"/>
                <w:b/>
                <w:color w:val="FFFFFF"/>
                <w:sz w:val="28"/>
                <w:szCs w:val="28"/>
                <w:lang w:val="ar-SA" w:eastAsia="ar-SA"/>
              </w:rPr>
              <w:t xml:space="preserve"> </w:t>
            </w:r>
            <w:r w:rsidR="00C12D77" w:rsidRPr="0067266E">
              <w:rPr>
                <w:rFonts w:ascii="Arial" w:eastAsia="Helvetica Light" w:hAnsi="Arial" w:cs="Arial" w:hint="cs"/>
                <w:b/>
                <w:color w:val="FFFFFF"/>
                <w:sz w:val="28"/>
                <w:szCs w:val="28"/>
                <w:lang w:val="ar-SA" w:eastAsia="ar-SA"/>
              </w:rPr>
              <w:t>weeks</w:t>
            </w:r>
          </w:p>
        </w:tc>
      </w:tr>
      <w:tr w:rsidR="001E374A" w:rsidRPr="0067266E" w14:paraId="37155603" w14:textId="77777777" w:rsidTr="00860D03">
        <w:tc>
          <w:tcPr>
            <w:tcW w:w="2972" w:type="dxa"/>
            <w:shd w:val="clear" w:color="auto" w:fill="2E3192"/>
          </w:tcPr>
          <w:p w14:paraId="47D7D655" w14:textId="67746424" w:rsidR="001E374A" w:rsidRPr="0067266E" w:rsidRDefault="001E374A" w:rsidP="00A91B6B">
            <w:pPr>
              <w:tabs>
                <w:tab w:val="left" w:pos="3418"/>
              </w:tabs>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Assessment:</w:t>
            </w:r>
          </w:p>
        </w:tc>
        <w:tc>
          <w:tcPr>
            <w:tcW w:w="5742" w:type="dxa"/>
          </w:tcPr>
          <w:p w14:paraId="2B5DD03E" w14:textId="12955CF2" w:rsidR="009B46E9" w:rsidRPr="0067266E" w:rsidRDefault="00C12D77" w:rsidP="00A91B6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White Rose end of unit assessments</w:t>
            </w:r>
          </w:p>
          <w:p w14:paraId="2B5F563D" w14:textId="77777777" w:rsidR="001552E9" w:rsidRPr="0067266E" w:rsidRDefault="00C12D77" w:rsidP="00A91B6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Teacher judgements</w:t>
            </w:r>
          </w:p>
          <w:p w14:paraId="2AE50BC0" w14:textId="2B526348" w:rsidR="009B46E9" w:rsidRPr="0067266E" w:rsidRDefault="002A4D4D" w:rsidP="00A91B6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Weekly/f</w:t>
            </w:r>
            <w:r w:rsidR="001552E9" w:rsidRPr="0067266E">
              <w:rPr>
                <w:rFonts w:ascii="Arial" w:eastAsia="Times New Roman" w:hAnsi="Arial" w:cs="Arial"/>
                <w:color w:val="000000"/>
                <w:sz w:val="20"/>
                <w:szCs w:val="20"/>
                <w:lang w:eastAsia="en-GB"/>
              </w:rPr>
              <w:t>ortnightly</w:t>
            </w:r>
            <w:r w:rsidR="00E5250B" w:rsidRPr="0067266E">
              <w:rPr>
                <w:rFonts w:ascii="Arial" w:eastAsia="Times New Roman" w:hAnsi="Arial" w:cs="Arial"/>
                <w:color w:val="000000"/>
                <w:sz w:val="20"/>
                <w:szCs w:val="20"/>
                <w:lang w:eastAsia="en-GB"/>
              </w:rPr>
              <w:t xml:space="preserve"> arithmetic tests</w:t>
            </w:r>
          </w:p>
        </w:tc>
        <w:tc>
          <w:tcPr>
            <w:tcW w:w="6732" w:type="dxa"/>
            <w:vMerge w:val="restart"/>
          </w:tcPr>
          <w:p w14:paraId="5D834653" w14:textId="4CD3F04B" w:rsidR="00860D03" w:rsidRPr="0067266E" w:rsidRDefault="001E374A" w:rsidP="00332CD9">
            <w:pPr>
              <w:tabs>
                <w:tab w:val="left" w:pos="3418"/>
              </w:tabs>
              <w:rPr>
                <w:rFonts w:ascii="Arial" w:eastAsia="Arial" w:hAnsi="Arial" w:cs="Arial"/>
                <w:bCs/>
                <w:sz w:val="20"/>
                <w:szCs w:val="20"/>
                <w:lang w:val="ar-SA" w:eastAsia="ar-SA"/>
              </w:rPr>
            </w:pPr>
            <w:r w:rsidRPr="0067266E">
              <w:rPr>
                <w:rFonts w:ascii="Arial" w:hAnsi="Arial" w:cs="Arial"/>
                <w:noProof/>
                <w:sz w:val="20"/>
                <w:szCs w:val="20"/>
                <w:lang w:eastAsia="en-GB"/>
              </w:rPr>
              <w:t xml:space="preserve"> </w:t>
            </w:r>
            <w:r w:rsidR="000307BF" w:rsidRPr="0067266E">
              <w:rPr>
                <w:rFonts w:ascii="Arial" w:eastAsia="Arial" w:hAnsi="Arial" w:cs="Arial"/>
                <w:b/>
                <w:bCs/>
                <w:sz w:val="20"/>
                <w:szCs w:val="20"/>
                <w:lang w:val="ar-SA" w:eastAsia="ar-SA"/>
              </w:rPr>
              <w:t>Very Important Points (VIPs)</w:t>
            </w:r>
            <w:r w:rsidRPr="0067266E">
              <w:rPr>
                <w:rFonts w:ascii="Arial" w:eastAsia="Arial" w:hAnsi="Arial" w:cs="Arial"/>
                <w:b/>
                <w:bCs/>
                <w:sz w:val="20"/>
                <w:szCs w:val="20"/>
                <w:lang w:val="ar-SA" w:eastAsia="ar-SA"/>
              </w:rPr>
              <w:t>:</w:t>
            </w:r>
            <w:r w:rsidR="004C6F43" w:rsidRPr="0067266E">
              <w:rPr>
                <w:rFonts w:ascii="Arial" w:eastAsia="Arial" w:hAnsi="Arial" w:cs="Arial"/>
                <w:bCs/>
                <w:sz w:val="20"/>
                <w:szCs w:val="20"/>
                <w:lang w:val="ar-SA" w:eastAsia="ar-SA"/>
              </w:rPr>
              <w:t xml:space="preserve"> </w:t>
            </w:r>
          </w:p>
          <w:p w14:paraId="3220F9DE" w14:textId="477EF06C" w:rsidR="00860D03" w:rsidRPr="0067266E" w:rsidRDefault="00860D03" w:rsidP="00860D03">
            <w:pPr>
              <w:tabs>
                <w:tab w:val="left" w:pos="3418"/>
              </w:tabs>
              <w:rPr>
                <w:rFonts w:ascii="Arial" w:eastAsia="Arial" w:hAnsi="Arial" w:cs="Arial"/>
                <w:bCs/>
                <w:sz w:val="20"/>
                <w:szCs w:val="20"/>
                <w:lang w:val="ar-SA" w:eastAsia="ar-SA"/>
              </w:rPr>
            </w:pPr>
          </w:p>
          <w:p w14:paraId="105C3BF7" w14:textId="6788F9AE" w:rsidR="00B13C8F" w:rsidRPr="0067266E" w:rsidRDefault="00332CD9" w:rsidP="00F72939">
            <w:pPr>
              <w:tabs>
                <w:tab w:val="left" w:pos="3418"/>
              </w:tabs>
              <w:rPr>
                <w:rFonts w:ascii="Arial" w:eastAsia="Arial" w:hAnsi="Arial" w:cs="Arial"/>
                <w:b/>
                <w:bCs/>
                <w:sz w:val="20"/>
                <w:szCs w:val="20"/>
                <w:u w:val="single"/>
                <w:lang w:val="ar-SA" w:eastAsia="ar-SA"/>
              </w:rPr>
            </w:pPr>
            <w:r w:rsidRPr="0067266E">
              <w:rPr>
                <w:rFonts w:ascii="Arial" w:eastAsia="Arial" w:hAnsi="Arial" w:cs="Arial"/>
                <w:b/>
                <w:bCs/>
                <w:sz w:val="20"/>
                <w:szCs w:val="20"/>
                <w:u w:val="single"/>
                <w:lang w:val="ar-SA" w:eastAsia="ar-SA"/>
              </w:rPr>
              <w:t>Addition and s</w:t>
            </w:r>
            <w:r w:rsidR="00B13C8F" w:rsidRPr="0067266E">
              <w:rPr>
                <w:rFonts w:ascii="Arial" w:eastAsia="Arial" w:hAnsi="Arial" w:cs="Arial"/>
                <w:b/>
                <w:bCs/>
                <w:sz w:val="20"/>
                <w:szCs w:val="20"/>
                <w:u w:val="single"/>
                <w:lang w:val="ar-SA" w:eastAsia="ar-SA"/>
              </w:rPr>
              <w:t>ubtraction</w:t>
            </w:r>
          </w:p>
          <w:p w14:paraId="28888AB6" w14:textId="77777777" w:rsidR="00B13C8F" w:rsidRPr="0067266E" w:rsidRDefault="00B13C8F" w:rsidP="00F72939">
            <w:pPr>
              <w:tabs>
                <w:tab w:val="left" w:pos="3418"/>
              </w:tabs>
              <w:rPr>
                <w:rFonts w:ascii="Arial" w:eastAsia="Arial" w:hAnsi="Arial" w:cs="Arial"/>
                <w:bCs/>
                <w:sz w:val="20"/>
                <w:szCs w:val="20"/>
                <w:lang w:val="ar-SA" w:eastAsia="ar-SA"/>
              </w:rPr>
            </w:pPr>
          </w:p>
          <w:p w14:paraId="73610709" w14:textId="0DD22FE9" w:rsidR="00DF4D9F" w:rsidRPr="0067266E" w:rsidRDefault="00FF2C82" w:rsidP="0067266E">
            <w:pPr>
              <w:pStyle w:val="ListParagraph"/>
              <w:numPr>
                <w:ilvl w:val="0"/>
                <w:numId w:val="28"/>
              </w:numPr>
              <w:tabs>
                <w:tab w:val="left" w:pos="3418"/>
              </w:tabs>
              <w:jc w:val="both"/>
              <w:rPr>
                <w:rFonts w:ascii="Arial" w:eastAsia="Arial" w:hAnsi="Arial" w:cs="Arial"/>
                <w:bCs/>
                <w:sz w:val="20"/>
                <w:szCs w:val="20"/>
                <w:lang w:val="ar-SA" w:eastAsia="ar-SA"/>
              </w:rPr>
            </w:pPr>
            <w:r w:rsidRPr="0067266E">
              <w:rPr>
                <w:rFonts w:ascii="Arial" w:eastAsia="Arial" w:hAnsi="Arial" w:cs="Arial"/>
                <w:bCs/>
                <w:sz w:val="20"/>
                <w:szCs w:val="20"/>
                <w:lang w:val="ar-SA" w:eastAsia="ar-SA"/>
              </w:rPr>
              <w:t>When you add or subtract zero, the total stays the same.</w:t>
            </w:r>
          </w:p>
          <w:p w14:paraId="3A7BE1CB" w14:textId="5367EDEA" w:rsidR="00FF2C82" w:rsidRPr="0067266E" w:rsidRDefault="00FF2C82" w:rsidP="0067266E">
            <w:pPr>
              <w:pStyle w:val="ListParagraph"/>
              <w:numPr>
                <w:ilvl w:val="0"/>
                <w:numId w:val="28"/>
              </w:numPr>
              <w:tabs>
                <w:tab w:val="left" w:pos="3418"/>
              </w:tabs>
              <w:jc w:val="both"/>
              <w:rPr>
                <w:rFonts w:ascii="Arial" w:eastAsia="Arial" w:hAnsi="Arial" w:cs="Arial"/>
                <w:bCs/>
                <w:sz w:val="20"/>
                <w:szCs w:val="20"/>
                <w:lang w:val="ar-SA" w:eastAsia="ar-SA"/>
              </w:rPr>
            </w:pPr>
            <w:r w:rsidRPr="0067266E">
              <w:rPr>
                <w:rFonts w:ascii="Arial" w:eastAsia="Arial" w:hAnsi="Arial" w:cs="Arial"/>
                <w:bCs/>
                <w:sz w:val="20"/>
                <w:szCs w:val="20"/>
                <w:lang w:val="ar-SA" w:eastAsia="ar-SA"/>
              </w:rPr>
              <w:t>When you add two numbers, they equal a bigger number.</w:t>
            </w:r>
          </w:p>
          <w:p w14:paraId="2F5D5D89" w14:textId="456D70D4" w:rsidR="00767D66" w:rsidRPr="0067266E" w:rsidRDefault="00FF2C82" w:rsidP="0067266E">
            <w:pPr>
              <w:pStyle w:val="ListParagraph"/>
              <w:numPr>
                <w:ilvl w:val="0"/>
                <w:numId w:val="28"/>
              </w:numPr>
              <w:tabs>
                <w:tab w:val="left" w:pos="3418"/>
              </w:tabs>
              <w:jc w:val="both"/>
              <w:rPr>
                <w:rFonts w:ascii="Arial" w:eastAsia="Arial" w:hAnsi="Arial" w:cs="Arial"/>
                <w:bCs/>
                <w:sz w:val="20"/>
                <w:szCs w:val="20"/>
                <w:lang w:val="ar-SA" w:eastAsia="ar-SA"/>
              </w:rPr>
            </w:pPr>
            <w:r w:rsidRPr="0067266E">
              <w:rPr>
                <w:rFonts w:ascii="Arial" w:eastAsia="Arial" w:hAnsi="Arial" w:cs="Arial"/>
                <w:bCs/>
                <w:sz w:val="20"/>
                <w:szCs w:val="20"/>
                <w:lang w:val="ar-SA" w:eastAsia="ar-SA"/>
              </w:rPr>
              <w:t>When you subtract a number from a total, it gets smaller.</w:t>
            </w:r>
            <w:r w:rsidR="004C6F43" w:rsidRPr="0067266E">
              <w:rPr>
                <w:rFonts w:ascii="Arial" w:eastAsia="Arial" w:hAnsi="Arial" w:cs="Arial"/>
                <w:bCs/>
                <w:sz w:val="20"/>
                <w:szCs w:val="20"/>
                <w:lang w:val="ar-SA" w:eastAsia="ar-SA"/>
              </w:rPr>
              <w:t xml:space="preserve"> </w:t>
            </w:r>
          </w:p>
          <w:p w14:paraId="2BDA3074" w14:textId="7B1A5AB5" w:rsidR="00767D66" w:rsidRPr="0067266E" w:rsidRDefault="00767D66" w:rsidP="0067266E">
            <w:pPr>
              <w:pStyle w:val="ListParagraph"/>
              <w:numPr>
                <w:ilvl w:val="0"/>
                <w:numId w:val="28"/>
              </w:numPr>
              <w:tabs>
                <w:tab w:val="left" w:pos="3418"/>
              </w:tabs>
              <w:jc w:val="both"/>
              <w:rPr>
                <w:rFonts w:ascii="Arial" w:eastAsia="Arial" w:hAnsi="Arial" w:cs="Arial"/>
                <w:bCs/>
                <w:sz w:val="20"/>
                <w:szCs w:val="20"/>
                <w:lang w:val="ar-SA" w:eastAsia="ar-SA"/>
              </w:rPr>
            </w:pPr>
            <w:r w:rsidRPr="0067266E">
              <w:rPr>
                <w:rFonts w:ascii="Arial" w:eastAsia="Arial" w:hAnsi="Arial" w:cs="Arial"/>
                <w:bCs/>
                <w:sz w:val="20"/>
                <w:szCs w:val="20"/>
                <w:lang w:val="ar-SA" w:eastAsia="ar-SA"/>
              </w:rPr>
              <w:t>Number bonds show how numbers can be partitioned or combined.</w:t>
            </w:r>
          </w:p>
          <w:p w14:paraId="6C81AA41" w14:textId="3AC743FD" w:rsidR="00767D66" w:rsidRPr="0067266E" w:rsidRDefault="00767D66" w:rsidP="0067266E">
            <w:pPr>
              <w:pStyle w:val="ListParagraph"/>
              <w:numPr>
                <w:ilvl w:val="0"/>
                <w:numId w:val="28"/>
              </w:numPr>
              <w:tabs>
                <w:tab w:val="left" w:pos="3418"/>
              </w:tabs>
              <w:jc w:val="both"/>
              <w:rPr>
                <w:rFonts w:ascii="Arial" w:eastAsia="Arial" w:hAnsi="Arial" w:cs="Arial"/>
                <w:bCs/>
                <w:sz w:val="20"/>
                <w:szCs w:val="20"/>
                <w:lang w:val="ar-SA" w:eastAsia="ar-SA"/>
              </w:rPr>
            </w:pPr>
            <w:r w:rsidRPr="0067266E">
              <w:rPr>
                <w:rFonts w:ascii="Arial" w:eastAsia="Arial" w:hAnsi="Arial" w:cs="Arial"/>
                <w:bCs/>
                <w:sz w:val="20"/>
                <w:szCs w:val="20"/>
                <w:lang w:val="ar-SA" w:eastAsia="ar-SA"/>
              </w:rPr>
              <w:t>There are different ways you can make the same number.</w:t>
            </w:r>
          </w:p>
          <w:p w14:paraId="1CA88627" w14:textId="7BC84A9B" w:rsidR="00067098" w:rsidRPr="0067266E" w:rsidRDefault="00740A05" w:rsidP="0067266E">
            <w:pPr>
              <w:pStyle w:val="ListParagraph"/>
              <w:numPr>
                <w:ilvl w:val="0"/>
                <w:numId w:val="28"/>
              </w:numPr>
              <w:tabs>
                <w:tab w:val="left" w:pos="3418"/>
              </w:tabs>
              <w:jc w:val="both"/>
              <w:rPr>
                <w:rFonts w:ascii="Arial" w:eastAsia="Arial" w:hAnsi="Arial" w:cs="Arial"/>
                <w:bCs/>
                <w:sz w:val="20"/>
                <w:szCs w:val="20"/>
                <w:lang w:val="ar-SA" w:eastAsia="ar-SA"/>
              </w:rPr>
            </w:pPr>
            <w:r w:rsidRPr="0067266E">
              <w:rPr>
                <w:rFonts w:ascii="Arial" w:eastAsia="Arial" w:hAnsi="Arial" w:cs="Arial"/>
                <w:bCs/>
                <w:sz w:val="20"/>
                <w:szCs w:val="20"/>
                <w:lang w:val="ar-SA" w:eastAsia="ar-SA"/>
              </w:rPr>
              <w:t xml:space="preserve">Addition can be done in any order, subtraction cannot. </w:t>
            </w:r>
          </w:p>
          <w:p w14:paraId="1DF6F3B1" w14:textId="77777777" w:rsidR="00067098" w:rsidRPr="0067266E" w:rsidRDefault="00067098" w:rsidP="00767D66">
            <w:pPr>
              <w:tabs>
                <w:tab w:val="left" w:pos="3418"/>
              </w:tabs>
              <w:rPr>
                <w:rFonts w:ascii="Arial" w:eastAsia="Arial" w:hAnsi="Arial" w:cs="Arial"/>
                <w:b/>
                <w:bCs/>
                <w:sz w:val="20"/>
                <w:szCs w:val="20"/>
                <w:u w:val="single"/>
                <w:lang w:val="ar-SA" w:eastAsia="ar-SA"/>
              </w:rPr>
            </w:pPr>
          </w:p>
          <w:p w14:paraId="7E68E58D" w14:textId="17D66328" w:rsidR="00332CD9" w:rsidRPr="0067266E" w:rsidRDefault="00332CD9" w:rsidP="00767D66">
            <w:pPr>
              <w:tabs>
                <w:tab w:val="left" w:pos="3418"/>
              </w:tabs>
              <w:rPr>
                <w:rFonts w:ascii="Arial" w:eastAsia="Arial" w:hAnsi="Arial" w:cs="Arial"/>
                <w:b/>
                <w:bCs/>
                <w:sz w:val="20"/>
                <w:szCs w:val="20"/>
                <w:u w:val="single"/>
                <w:lang w:val="ar-SA" w:eastAsia="ar-SA"/>
              </w:rPr>
            </w:pPr>
            <w:r w:rsidRPr="0067266E">
              <w:rPr>
                <w:rFonts w:ascii="Arial" w:eastAsia="Arial" w:hAnsi="Arial" w:cs="Arial"/>
                <w:b/>
                <w:bCs/>
                <w:sz w:val="20"/>
                <w:szCs w:val="20"/>
                <w:u w:val="single"/>
                <w:lang w:val="ar-SA" w:eastAsia="ar-SA"/>
              </w:rPr>
              <w:t xml:space="preserve">Number: Place Value </w:t>
            </w:r>
          </w:p>
          <w:p w14:paraId="37838A18" w14:textId="68F00EAC" w:rsidR="004C6F43" w:rsidRPr="0067266E" w:rsidRDefault="004C6F43" w:rsidP="00F72939">
            <w:pPr>
              <w:tabs>
                <w:tab w:val="left" w:pos="3418"/>
              </w:tabs>
              <w:rPr>
                <w:rFonts w:ascii="Arial" w:eastAsia="Arial" w:hAnsi="Arial" w:cs="Arial"/>
                <w:b/>
                <w:bCs/>
                <w:sz w:val="20"/>
                <w:szCs w:val="20"/>
                <w:lang w:val="ar-SA" w:eastAsia="ar-SA"/>
              </w:rPr>
            </w:pPr>
            <w:r w:rsidRPr="0067266E">
              <w:rPr>
                <w:rFonts w:ascii="Arial" w:eastAsia="Arial" w:hAnsi="Arial" w:cs="Arial"/>
                <w:b/>
                <w:bCs/>
                <w:sz w:val="20"/>
                <w:szCs w:val="20"/>
                <w:lang w:val="ar-SA" w:eastAsia="ar-SA"/>
              </w:rPr>
              <w:t xml:space="preserve">  </w:t>
            </w:r>
            <w:r w:rsidR="00860D03" w:rsidRPr="0067266E">
              <w:rPr>
                <w:rFonts w:ascii="Arial" w:eastAsia="Arial" w:hAnsi="Arial" w:cs="Arial"/>
                <w:b/>
                <w:bCs/>
                <w:sz w:val="20"/>
                <w:szCs w:val="20"/>
                <w:lang w:val="ar-SA" w:eastAsia="ar-SA"/>
              </w:rPr>
              <w:t xml:space="preserve">     </w:t>
            </w:r>
            <w:r w:rsidRPr="0067266E">
              <w:rPr>
                <w:rFonts w:ascii="Arial" w:eastAsia="Arial" w:hAnsi="Arial" w:cs="Arial"/>
                <w:b/>
                <w:bCs/>
                <w:sz w:val="20"/>
                <w:szCs w:val="20"/>
                <w:lang w:val="ar-SA" w:eastAsia="ar-SA"/>
              </w:rPr>
              <w:t xml:space="preserve"> </w:t>
            </w:r>
          </w:p>
          <w:p w14:paraId="664B6921" w14:textId="760D13E4" w:rsidR="00613961" w:rsidRPr="0067266E" w:rsidRDefault="00613961" w:rsidP="0067266E">
            <w:pPr>
              <w:pStyle w:val="ListParagraph"/>
              <w:numPr>
                <w:ilvl w:val="0"/>
                <w:numId w:val="29"/>
              </w:num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Group objects to count accurately.</w:t>
            </w:r>
          </w:p>
          <w:p w14:paraId="230C4D64" w14:textId="6DD02C96" w:rsidR="0019410A" w:rsidRPr="0067266E" w:rsidRDefault="0019410A" w:rsidP="0067266E">
            <w:pPr>
              <w:pStyle w:val="ListParagraph"/>
              <w:numPr>
                <w:ilvl w:val="0"/>
                <w:numId w:val="29"/>
              </w:num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 xml:space="preserve">To count objects accurately you should line them up and count one at a time. The last number you count is the total amount. </w:t>
            </w:r>
          </w:p>
          <w:p w14:paraId="2A01CD12" w14:textId="77777777" w:rsidR="0019410A" w:rsidRPr="0067266E" w:rsidRDefault="0019410A" w:rsidP="0067266E">
            <w:pPr>
              <w:pStyle w:val="ListParagraph"/>
              <w:numPr>
                <w:ilvl w:val="0"/>
                <w:numId w:val="29"/>
              </w:num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One object  can be represented by another object or a picture.</w:t>
            </w:r>
          </w:p>
          <w:p w14:paraId="17FAD989" w14:textId="6EC10A29" w:rsidR="005152B1" w:rsidRPr="0067266E" w:rsidRDefault="0019410A" w:rsidP="0067266E">
            <w:pPr>
              <w:pStyle w:val="ListParagraph"/>
              <w:numPr>
                <w:ilvl w:val="0"/>
                <w:numId w:val="29"/>
              </w:num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Amounts can be respresented as numerals, words or objects.</w:t>
            </w:r>
          </w:p>
          <w:p w14:paraId="7EAFBC4E" w14:textId="4A15AF8F" w:rsidR="00613961" w:rsidRPr="0067266E" w:rsidRDefault="00613961" w:rsidP="0067266E">
            <w:pPr>
              <w:pStyle w:val="ListParagraph"/>
              <w:numPr>
                <w:ilvl w:val="0"/>
                <w:numId w:val="29"/>
              </w:num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Use digits in the correct tens and ones place.</w:t>
            </w:r>
          </w:p>
          <w:p w14:paraId="1B297FBA" w14:textId="77777777" w:rsidR="00466E29" w:rsidRPr="0067266E" w:rsidRDefault="00466E29" w:rsidP="00F72939">
            <w:pPr>
              <w:tabs>
                <w:tab w:val="left" w:pos="3418"/>
              </w:tabs>
              <w:rPr>
                <w:rFonts w:ascii="Arial" w:eastAsia="Arial" w:hAnsi="Arial" w:cs="Arial"/>
                <w:b/>
                <w:bCs/>
                <w:sz w:val="20"/>
                <w:szCs w:val="20"/>
                <w:lang w:val="ar-SA" w:eastAsia="ar-SA"/>
              </w:rPr>
            </w:pPr>
          </w:p>
          <w:p w14:paraId="2263E4A7" w14:textId="10EE25B6" w:rsidR="00DF4D9F" w:rsidRPr="0067266E" w:rsidRDefault="00DF4D9F" w:rsidP="00F72939">
            <w:pPr>
              <w:tabs>
                <w:tab w:val="left" w:pos="3418"/>
              </w:tabs>
              <w:rPr>
                <w:rFonts w:ascii="Arial" w:eastAsia="Arial" w:hAnsi="Arial" w:cs="Arial"/>
                <w:b/>
                <w:bCs/>
                <w:sz w:val="20"/>
                <w:szCs w:val="20"/>
                <w:lang w:val="ar-SA" w:eastAsia="ar-SA"/>
              </w:rPr>
            </w:pPr>
            <w:r w:rsidRPr="0067266E">
              <w:rPr>
                <w:rFonts w:ascii="Arial" w:eastAsia="Arial" w:hAnsi="Arial" w:cs="Arial"/>
                <w:b/>
                <w:bCs/>
                <w:sz w:val="20"/>
                <w:szCs w:val="20"/>
                <w:lang w:val="ar-SA" w:eastAsia="ar-SA"/>
              </w:rPr>
              <w:t>Fat Questions:</w:t>
            </w:r>
          </w:p>
          <w:p w14:paraId="71B9BE58" w14:textId="26B3CC03" w:rsidR="001526BE" w:rsidRPr="0067266E" w:rsidRDefault="001526BE" w:rsidP="00F72939">
            <w:pPr>
              <w:tabs>
                <w:tab w:val="left" w:pos="3418"/>
              </w:tabs>
              <w:rPr>
                <w:rFonts w:ascii="Arial" w:eastAsia="Arial" w:hAnsi="Arial" w:cs="Arial"/>
                <w:b/>
                <w:bCs/>
                <w:sz w:val="20"/>
                <w:szCs w:val="20"/>
                <w:lang w:val="ar-SA" w:eastAsia="ar-SA"/>
              </w:rPr>
            </w:pPr>
          </w:p>
          <w:p w14:paraId="3D08598D" w14:textId="506500F2" w:rsidR="00740A05" w:rsidRPr="0067266E" w:rsidRDefault="00613961" w:rsidP="00613961">
            <w:p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Which me</w:t>
            </w:r>
            <w:r w:rsidR="002A4D4D" w:rsidRPr="0067266E">
              <w:rPr>
                <w:rFonts w:ascii="Arial" w:eastAsia="Arial" w:hAnsi="Arial" w:cs="Arial"/>
                <w:bCs/>
                <w:sz w:val="20"/>
                <w:szCs w:val="20"/>
                <w:lang w:val="ar-SA" w:eastAsia="ar-SA"/>
              </w:rPr>
              <w:t>t</w:t>
            </w:r>
            <w:r w:rsidRPr="0067266E">
              <w:rPr>
                <w:rFonts w:ascii="Arial" w:eastAsia="Arial" w:hAnsi="Arial" w:cs="Arial"/>
                <w:bCs/>
                <w:sz w:val="20"/>
                <w:szCs w:val="20"/>
                <w:lang w:val="ar-SA" w:eastAsia="ar-SA"/>
              </w:rPr>
              <w:t>hod do you prefer and why?</w:t>
            </w:r>
          </w:p>
          <w:p w14:paraId="15F8F1ED" w14:textId="27D924C9" w:rsidR="00613961" w:rsidRPr="0067266E" w:rsidRDefault="00613961" w:rsidP="00613961">
            <w:p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 xml:space="preserve">When </w:t>
            </w:r>
            <w:r w:rsidR="002A4D4D" w:rsidRPr="0067266E">
              <w:rPr>
                <w:rFonts w:ascii="Arial" w:eastAsia="Arial" w:hAnsi="Arial" w:cs="Arial"/>
                <w:bCs/>
                <w:sz w:val="20"/>
                <w:szCs w:val="20"/>
                <w:lang w:val="ar-SA" w:eastAsia="ar-SA"/>
              </w:rPr>
              <w:t>s</w:t>
            </w:r>
            <w:r w:rsidRPr="0067266E">
              <w:rPr>
                <w:rFonts w:ascii="Arial" w:eastAsia="Arial" w:hAnsi="Arial" w:cs="Arial"/>
                <w:bCs/>
                <w:sz w:val="20"/>
                <w:szCs w:val="20"/>
                <w:lang w:val="ar-SA" w:eastAsia="ar-SA"/>
              </w:rPr>
              <w:t>hould you use a systematic approach?</w:t>
            </w:r>
          </w:p>
          <w:p w14:paraId="0F8687D3" w14:textId="087F47FA" w:rsidR="00613961" w:rsidRPr="0067266E" w:rsidRDefault="00613961" w:rsidP="00613961">
            <w:pPr>
              <w:tabs>
                <w:tab w:val="left" w:pos="3418"/>
              </w:tabs>
              <w:rPr>
                <w:rFonts w:ascii="Arial" w:eastAsia="Arial" w:hAnsi="Arial" w:cs="Arial"/>
                <w:bCs/>
                <w:sz w:val="20"/>
                <w:szCs w:val="20"/>
                <w:lang w:val="ar-SA" w:eastAsia="ar-SA"/>
              </w:rPr>
            </w:pPr>
          </w:p>
        </w:tc>
      </w:tr>
      <w:tr w:rsidR="001E374A" w:rsidRPr="0067266E" w14:paraId="6A05A1CB" w14:textId="77777777" w:rsidTr="00860D03">
        <w:tc>
          <w:tcPr>
            <w:tcW w:w="2972" w:type="dxa"/>
            <w:shd w:val="clear" w:color="auto" w:fill="2E3192"/>
          </w:tcPr>
          <w:p w14:paraId="489178F2" w14:textId="38BD6E2E" w:rsidR="001E374A" w:rsidRPr="0067266E" w:rsidRDefault="001E374A" w:rsidP="00A91B6B">
            <w:pPr>
              <w:tabs>
                <w:tab w:val="left" w:pos="3418"/>
              </w:tabs>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Links to prior learning</w:t>
            </w:r>
            <w:r w:rsidR="00DF4D9F" w:rsidRPr="0067266E">
              <w:rPr>
                <w:rFonts w:ascii="Arial" w:eastAsia="Arial" w:hAnsi="Arial" w:cs="Arial"/>
                <w:b/>
                <w:bCs/>
                <w:color w:val="FFFFFF" w:themeColor="background1"/>
                <w:sz w:val="20"/>
                <w:szCs w:val="20"/>
                <w:lang w:val="ar-SA" w:eastAsia="ar-SA"/>
              </w:rPr>
              <w:t xml:space="preserve"> (sequencing)</w:t>
            </w:r>
            <w:r w:rsidR="00B1542C" w:rsidRPr="0067266E">
              <w:rPr>
                <w:rFonts w:ascii="Arial" w:eastAsia="Arial" w:hAnsi="Arial" w:cs="Arial"/>
                <w:b/>
                <w:bCs/>
                <w:color w:val="FFFFFF" w:themeColor="background1"/>
                <w:sz w:val="20"/>
                <w:szCs w:val="20"/>
                <w:lang w:val="ar-SA" w:eastAsia="ar-SA"/>
              </w:rPr>
              <w:t xml:space="preserve"> and canon book</w:t>
            </w:r>
          </w:p>
        </w:tc>
        <w:tc>
          <w:tcPr>
            <w:tcW w:w="5742" w:type="dxa"/>
          </w:tcPr>
          <w:p w14:paraId="5ADF0102" w14:textId="3B15AE5B" w:rsidR="00AF2CD2" w:rsidRPr="0067266E" w:rsidRDefault="00AF2CD2" w:rsidP="00A91B6B">
            <w:pPr>
              <w:tabs>
                <w:tab w:val="left" w:pos="3418"/>
              </w:tabs>
              <w:rPr>
                <w:rFonts w:ascii="Arial" w:eastAsia="Arial" w:hAnsi="Arial" w:cs="Arial"/>
                <w:b/>
                <w:bCs/>
                <w:sz w:val="20"/>
                <w:szCs w:val="20"/>
                <w:u w:val="single"/>
                <w:lang w:val="ar-SA" w:eastAsia="ar-SA"/>
              </w:rPr>
            </w:pPr>
            <w:r w:rsidRPr="0067266E">
              <w:rPr>
                <w:rFonts w:ascii="Arial" w:eastAsia="Arial" w:hAnsi="Arial" w:cs="Arial"/>
                <w:b/>
                <w:bCs/>
                <w:sz w:val="20"/>
                <w:szCs w:val="20"/>
                <w:u w:val="single"/>
                <w:lang w:val="ar-SA" w:eastAsia="ar-SA"/>
              </w:rPr>
              <w:t>Addition and Subtraction</w:t>
            </w:r>
          </w:p>
          <w:p w14:paraId="38B39C9B" w14:textId="5ACA508B" w:rsidR="00A717A7" w:rsidRPr="0067266E" w:rsidRDefault="00E05461" w:rsidP="00A91B6B">
            <w:p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In EYFS the children</w:t>
            </w:r>
            <w:r w:rsidR="00740A05" w:rsidRPr="0067266E">
              <w:rPr>
                <w:rFonts w:ascii="Arial" w:eastAsia="Arial" w:hAnsi="Arial" w:cs="Arial"/>
                <w:bCs/>
                <w:sz w:val="20"/>
                <w:szCs w:val="20"/>
                <w:lang w:val="ar-SA" w:eastAsia="ar-SA"/>
              </w:rPr>
              <w:t xml:space="preserve"> will </w:t>
            </w:r>
            <w:r w:rsidRPr="0067266E">
              <w:rPr>
                <w:rFonts w:ascii="Arial" w:eastAsia="Arial" w:hAnsi="Arial" w:cs="Arial"/>
                <w:bCs/>
                <w:sz w:val="20"/>
                <w:szCs w:val="20"/>
                <w:lang w:val="ar-SA" w:eastAsia="ar-SA"/>
              </w:rPr>
              <w:t>have learnt t</w:t>
            </w:r>
            <w:r w:rsidR="00740A05" w:rsidRPr="0067266E">
              <w:rPr>
                <w:rFonts w:ascii="Arial" w:eastAsia="Arial" w:hAnsi="Arial" w:cs="Arial"/>
                <w:bCs/>
                <w:sz w:val="20"/>
                <w:szCs w:val="20"/>
                <w:lang w:val="ar-SA" w:eastAsia="ar-SA"/>
              </w:rPr>
              <w:t xml:space="preserve">o solve simple addition and subtraction problems using </w:t>
            </w:r>
            <w:r w:rsidRPr="0067266E">
              <w:rPr>
                <w:rFonts w:ascii="Arial" w:eastAsia="Arial" w:hAnsi="Arial" w:cs="Arial"/>
                <w:bCs/>
                <w:sz w:val="20"/>
                <w:szCs w:val="20"/>
                <w:lang w:val="ar-SA" w:eastAsia="ar-SA"/>
              </w:rPr>
              <w:t>objects</w:t>
            </w:r>
            <w:r w:rsidR="00FC3765" w:rsidRPr="0067266E">
              <w:rPr>
                <w:rFonts w:ascii="Arial" w:eastAsia="Arial" w:hAnsi="Arial" w:cs="Arial"/>
                <w:bCs/>
                <w:sz w:val="20"/>
                <w:szCs w:val="20"/>
                <w:lang w:val="ar-SA" w:eastAsia="ar-SA"/>
              </w:rPr>
              <w:t xml:space="preserve"> and a numberline. They have knowledge of number bonds to 10.</w:t>
            </w:r>
          </w:p>
          <w:p w14:paraId="47946E4F" w14:textId="77777777" w:rsidR="00740A05" w:rsidRPr="0067266E" w:rsidRDefault="00740A05" w:rsidP="00A91B6B">
            <w:pPr>
              <w:tabs>
                <w:tab w:val="left" w:pos="3418"/>
              </w:tabs>
              <w:rPr>
                <w:rFonts w:ascii="Arial" w:eastAsia="Arial" w:hAnsi="Arial" w:cs="Arial"/>
                <w:bCs/>
                <w:sz w:val="20"/>
                <w:szCs w:val="20"/>
                <w:lang w:val="ar-SA" w:eastAsia="ar-SA"/>
              </w:rPr>
            </w:pPr>
          </w:p>
          <w:p w14:paraId="7D653DE3" w14:textId="77777777" w:rsidR="00740A05" w:rsidRPr="0067266E" w:rsidRDefault="00740A05" w:rsidP="00740A05">
            <w:pPr>
              <w:tabs>
                <w:tab w:val="left" w:pos="3418"/>
              </w:tabs>
              <w:rPr>
                <w:rFonts w:ascii="Arial" w:eastAsia="Arial" w:hAnsi="Arial" w:cs="Arial"/>
                <w:b/>
                <w:bCs/>
                <w:sz w:val="20"/>
                <w:szCs w:val="20"/>
                <w:u w:val="single"/>
                <w:lang w:val="ar-SA" w:eastAsia="ar-SA"/>
              </w:rPr>
            </w:pPr>
            <w:r w:rsidRPr="0067266E">
              <w:rPr>
                <w:rFonts w:ascii="Arial" w:eastAsia="Arial" w:hAnsi="Arial" w:cs="Arial"/>
                <w:b/>
                <w:bCs/>
                <w:sz w:val="20"/>
                <w:szCs w:val="20"/>
                <w:u w:val="single"/>
                <w:lang w:val="ar-SA" w:eastAsia="ar-SA"/>
              </w:rPr>
              <w:t>Place Value</w:t>
            </w:r>
          </w:p>
          <w:p w14:paraId="30043ADB" w14:textId="53D7C7E1" w:rsidR="00740A05" w:rsidRPr="0067266E" w:rsidRDefault="00246A59" w:rsidP="00740A05">
            <w:p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In EYFS</w:t>
            </w:r>
            <w:r w:rsidR="00740A05" w:rsidRPr="0067266E">
              <w:rPr>
                <w:rFonts w:ascii="Arial" w:eastAsia="Arial" w:hAnsi="Arial" w:cs="Arial"/>
                <w:bCs/>
                <w:sz w:val="20"/>
                <w:szCs w:val="20"/>
                <w:lang w:val="ar-SA" w:eastAsia="ar-SA"/>
              </w:rPr>
              <w:t xml:space="preserve"> </w:t>
            </w:r>
            <w:r w:rsidRPr="0067266E">
              <w:rPr>
                <w:rFonts w:ascii="Arial" w:eastAsia="Arial" w:hAnsi="Arial" w:cs="Arial"/>
                <w:bCs/>
                <w:sz w:val="20"/>
                <w:szCs w:val="20"/>
                <w:lang w:val="ar-SA" w:eastAsia="ar-SA"/>
              </w:rPr>
              <w:t xml:space="preserve">the </w:t>
            </w:r>
            <w:r w:rsidR="00740A05" w:rsidRPr="0067266E">
              <w:rPr>
                <w:rFonts w:ascii="Arial" w:eastAsia="Arial" w:hAnsi="Arial" w:cs="Arial"/>
                <w:bCs/>
                <w:sz w:val="20"/>
                <w:szCs w:val="20"/>
                <w:lang w:val="ar-SA" w:eastAsia="ar-SA"/>
              </w:rPr>
              <w:t xml:space="preserve">children will have learnt to count reliably with numbers from 1 – 20, place them in order and say which number is one more or one less than a given number. </w:t>
            </w:r>
            <w:r w:rsidRPr="0067266E">
              <w:rPr>
                <w:rFonts w:ascii="Arial" w:eastAsia="Arial" w:hAnsi="Arial" w:cs="Arial"/>
                <w:bCs/>
                <w:sz w:val="20"/>
                <w:szCs w:val="20"/>
                <w:lang w:val="ar-SA" w:eastAsia="ar-SA"/>
              </w:rPr>
              <w:t>The children have been introduced to place value within 10 during half term 1</w:t>
            </w:r>
            <w:r w:rsidR="00FC3765" w:rsidRPr="0067266E">
              <w:rPr>
                <w:rFonts w:ascii="Arial" w:eastAsia="Arial" w:hAnsi="Arial" w:cs="Arial"/>
                <w:bCs/>
                <w:sz w:val="20"/>
                <w:szCs w:val="20"/>
                <w:lang w:val="ar-SA" w:eastAsia="ar-SA"/>
              </w:rPr>
              <w:t xml:space="preserve"> and numbers to 20 in term 2.</w:t>
            </w:r>
          </w:p>
          <w:p w14:paraId="72C1519F" w14:textId="77777777" w:rsidR="00740A05" w:rsidRPr="0067266E" w:rsidRDefault="00740A05" w:rsidP="00A91B6B">
            <w:pPr>
              <w:tabs>
                <w:tab w:val="left" w:pos="3418"/>
              </w:tabs>
              <w:rPr>
                <w:rFonts w:ascii="Arial" w:eastAsia="Arial" w:hAnsi="Arial" w:cs="Arial"/>
                <w:bCs/>
                <w:sz w:val="20"/>
                <w:szCs w:val="20"/>
                <w:lang w:val="ar-SA" w:eastAsia="ar-SA"/>
              </w:rPr>
            </w:pPr>
          </w:p>
          <w:p w14:paraId="082DB197" w14:textId="490AA6F3" w:rsidR="009B46E9" w:rsidRPr="0067266E" w:rsidRDefault="009B46E9" w:rsidP="00A91B6B">
            <w:pPr>
              <w:tabs>
                <w:tab w:val="left" w:pos="3418"/>
              </w:tabs>
              <w:rPr>
                <w:rFonts w:ascii="Arial" w:eastAsia="Arial" w:hAnsi="Arial" w:cs="Arial"/>
                <w:b/>
                <w:bCs/>
                <w:color w:val="40489E"/>
                <w:sz w:val="20"/>
                <w:szCs w:val="20"/>
                <w:lang w:val="ar-SA" w:eastAsia="ar-SA"/>
              </w:rPr>
            </w:pPr>
          </w:p>
        </w:tc>
        <w:tc>
          <w:tcPr>
            <w:tcW w:w="6732" w:type="dxa"/>
            <w:vMerge/>
          </w:tcPr>
          <w:p w14:paraId="5C029471" w14:textId="77777777" w:rsidR="001E374A" w:rsidRPr="0067266E" w:rsidRDefault="001E374A" w:rsidP="00A91B6B">
            <w:pPr>
              <w:tabs>
                <w:tab w:val="left" w:pos="3418"/>
              </w:tabs>
              <w:rPr>
                <w:rFonts w:ascii="Arial" w:eastAsia="Arial" w:hAnsi="Arial" w:cs="Arial"/>
                <w:b/>
                <w:bCs/>
                <w:color w:val="40489E"/>
                <w:sz w:val="20"/>
                <w:szCs w:val="20"/>
                <w:lang w:val="ar-SA" w:eastAsia="ar-SA"/>
              </w:rPr>
            </w:pPr>
          </w:p>
        </w:tc>
      </w:tr>
      <w:tr w:rsidR="001E374A" w:rsidRPr="0067266E" w14:paraId="7511415E" w14:textId="77777777" w:rsidTr="00860D03">
        <w:tc>
          <w:tcPr>
            <w:tcW w:w="2972" w:type="dxa"/>
            <w:shd w:val="clear" w:color="auto" w:fill="2E3192"/>
          </w:tcPr>
          <w:p w14:paraId="16DAEC43" w14:textId="77777777" w:rsidR="00C93D17" w:rsidRPr="0067266E" w:rsidRDefault="00C93D17" w:rsidP="00A91B6B">
            <w:pPr>
              <w:tabs>
                <w:tab w:val="left" w:pos="3418"/>
              </w:tabs>
              <w:rPr>
                <w:rFonts w:ascii="Arial" w:eastAsia="Arial" w:hAnsi="Arial" w:cs="Arial"/>
                <w:b/>
                <w:bCs/>
                <w:color w:val="FFFFFF" w:themeColor="background1"/>
                <w:sz w:val="20"/>
                <w:szCs w:val="20"/>
                <w:lang w:val="ar-SA" w:eastAsia="ar-SA"/>
              </w:rPr>
            </w:pPr>
          </w:p>
          <w:p w14:paraId="751CD46A" w14:textId="377ECF13" w:rsidR="001E374A" w:rsidRPr="0067266E" w:rsidRDefault="00DF4D9F" w:rsidP="00A91B6B">
            <w:pPr>
              <w:tabs>
                <w:tab w:val="left" w:pos="3418"/>
              </w:tabs>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Links to other learning (cross fertilisation)</w:t>
            </w:r>
          </w:p>
        </w:tc>
        <w:tc>
          <w:tcPr>
            <w:tcW w:w="5742" w:type="dxa"/>
          </w:tcPr>
          <w:p w14:paraId="2CD2AD24" w14:textId="555A995F" w:rsidR="001E50C0" w:rsidRPr="0067266E" w:rsidRDefault="00F9073F" w:rsidP="007D5BCE">
            <w:p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Links to PE will be made through active maths activities and/or using counting  within warm ups (20 star jumps, 10 lunges etc) and games (keeping track/score)</w:t>
            </w:r>
            <w:r w:rsidR="001E50C0" w:rsidRPr="0067266E">
              <w:rPr>
                <w:rFonts w:ascii="Arial" w:eastAsia="Arial" w:hAnsi="Arial" w:cs="Arial"/>
                <w:bCs/>
                <w:sz w:val="20"/>
                <w:szCs w:val="20"/>
                <w:lang w:val="ar-SA" w:eastAsia="ar-SA"/>
              </w:rPr>
              <w:t>.</w:t>
            </w:r>
          </w:p>
          <w:p w14:paraId="6F821C54" w14:textId="77777777" w:rsidR="00FC3765" w:rsidRPr="0067266E" w:rsidRDefault="00FC3765" w:rsidP="007D5BCE">
            <w:pPr>
              <w:tabs>
                <w:tab w:val="left" w:pos="3418"/>
              </w:tabs>
              <w:rPr>
                <w:rFonts w:ascii="Arial" w:eastAsia="Arial" w:hAnsi="Arial" w:cs="Arial"/>
                <w:bCs/>
                <w:sz w:val="20"/>
                <w:szCs w:val="20"/>
                <w:lang w:val="ar-SA" w:eastAsia="ar-SA"/>
              </w:rPr>
            </w:pPr>
          </w:p>
          <w:p w14:paraId="7D176396" w14:textId="2010C2AB" w:rsidR="00F9073F" w:rsidRPr="0067266E" w:rsidRDefault="00F9073F" w:rsidP="007D5BCE">
            <w:pPr>
              <w:tabs>
                <w:tab w:val="left" w:pos="3418"/>
              </w:tabs>
              <w:rPr>
                <w:rFonts w:ascii="Arial" w:eastAsia="Arial" w:hAnsi="Arial" w:cs="Arial"/>
                <w:bCs/>
                <w:sz w:val="20"/>
                <w:szCs w:val="20"/>
                <w:lang w:val="ar-SA" w:eastAsia="ar-SA"/>
              </w:rPr>
            </w:pPr>
          </w:p>
          <w:p w14:paraId="758C08C6" w14:textId="5D8BC877" w:rsidR="009B46E9" w:rsidRPr="0067266E" w:rsidRDefault="009B46E9" w:rsidP="00466E29">
            <w:pPr>
              <w:tabs>
                <w:tab w:val="left" w:pos="3418"/>
              </w:tabs>
              <w:rPr>
                <w:rFonts w:ascii="Arial" w:eastAsia="Arial" w:hAnsi="Arial" w:cs="Arial"/>
                <w:bCs/>
                <w:sz w:val="20"/>
                <w:szCs w:val="20"/>
                <w:lang w:val="ar-SA" w:eastAsia="ar-SA"/>
              </w:rPr>
            </w:pPr>
          </w:p>
        </w:tc>
        <w:tc>
          <w:tcPr>
            <w:tcW w:w="6732" w:type="dxa"/>
            <w:vMerge/>
          </w:tcPr>
          <w:p w14:paraId="18399B8D" w14:textId="77777777" w:rsidR="001E374A" w:rsidRPr="0067266E" w:rsidRDefault="001E374A" w:rsidP="00A91B6B">
            <w:pPr>
              <w:tabs>
                <w:tab w:val="left" w:pos="3418"/>
              </w:tabs>
              <w:rPr>
                <w:rFonts w:ascii="Arial" w:eastAsia="Arial" w:hAnsi="Arial" w:cs="Arial"/>
                <w:b/>
                <w:bCs/>
                <w:color w:val="40489E"/>
                <w:sz w:val="20"/>
                <w:szCs w:val="20"/>
                <w:lang w:val="ar-SA" w:eastAsia="ar-SA"/>
              </w:rPr>
            </w:pPr>
          </w:p>
        </w:tc>
      </w:tr>
      <w:tr w:rsidR="003577C3" w:rsidRPr="0067266E" w14:paraId="47160115" w14:textId="77777777" w:rsidTr="00860D03">
        <w:tc>
          <w:tcPr>
            <w:tcW w:w="2972" w:type="dxa"/>
            <w:shd w:val="clear" w:color="auto" w:fill="2E3192"/>
          </w:tcPr>
          <w:p w14:paraId="51739B35" w14:textId="77777777" w:rsidR="003577C3" w:rsidRPr="0067266E" w:rsidRDefault="003577C3" w:rsidP="00A91B6B">
            <w:pPr>
              <w:tabs>
                <w:tab w:val="left" w:pos="3418"/>
              </w:tabs>
              <w:rPr>
                <w:rFonts w:ascii="Arial" w:eastAsia="Arial" w:hAnsi="Arial" w:cs="Arial"/>
                <w:b/>
                <w:bCs/>
                <w:color w:val="FFFFFF" w:themeColor="background1"/>
                <w:sz w:val="20"/>
                <w:szCs w:val="20"/>
                <w:lang w:val="ar-SA" w:eastAsia="ar-SA"/>
              </w:rPr>
            </w:pPr>
          </w:p>
          <w:p w14:paraId="4B76887A" w14:textId="1D5E9B2C" w:rsidR="003577C3" w:rsidRPr="0067266E" w:rsidRDefault="003577C3" w:rsidP="00A91B6B">
            <w:pPr>
              <w:tabs>
                <w:tab w:val="left" w:pos="3418"/>
              </w:tabs>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Links to future learning</w:t>
            </w:r>
          </w:p>
          <w:p w14:paraId="7C239580" w14:textId="0E3612A9" w:rsidR="003577C3" w:rsidRPr="0067266E" w:rsidRDefault="003577C3" w:rsidP="00A91B6B">
            <w:pPr>
              <w:tabs>
                <w:tab w:val="left" w:pos="3418"/>
              </w:tabs>
              <w:rPr>
                <w:rFonts w:ascii="Arial" w:eastAsia="Arial" w:hAnsi="Arial" w:cs="Arial"/>
                <w:b/>
                <w:bCs/>
                <w:color w:val="FFFFFF" w:themeColor="background1"/>
                <w:sz w:val="20"/>
                <w:szCs w:val="20"/>
                <w:lang w:val="ar-SA" w:eastAsia="ar-SA"/>
              </w:rPr>
            </w:pPr>
          </w:p>
        </w:tc>
        <w:tc>
          <w:tcPr>
            <w:tcW w:w="5742" w:type="dxa"/>
          </w:tcPr>
          <w:p w14:paraId="7C2B4D00" w14:textId="072FBBD8" w:rsidR="003577C3" w:rsidRPr="0067266E" w:rsidRDefault="00482AA3" w:rsidP="007D5BCE">
            <w:pPr>
              <w:tabs>
                <w:tab w:val="left" w:pos="3418"/>
              </w:tabs>
              <w:rPr>
                <w:rFonts w:ascii="Arial" w:eastAsia="Arial" w:hAnsi="Arial" w:cs="Arial"/>
                <w:bCs/>
                <w:sz w:val="20"/>
                <w:szCs w:val="20"/>
                <w:lang w:val="ar-SA" w:eastAsia="ar-SA"/>
              </w:rPr>
            </w:pPr>
            <w:r w:rsidRPr="0067266E">
              <w:rPr>
                <w:rFonts w:ascii="Arial" w:eastAsia="Arial" w:hAnsi="Arial" w:cs="Arial"/>
                <w:bCs/>
                <w:sz w:val="20"/>
                <w:szCs w:val="20"/>
                <w:lang w:val="ar-SA" w:eastAsia="ar-SA"/>
              </w:rPr>
              <w:t xml:space="preserve">The skills taught this half term will be applied and built upon throughout the year. Children  will be introduced to </w:t>
            </w:r>
            <w:r w:rsidR="00774A1E" w:rsidRPr="0067266E">
              <w:rPr>
                <w:rFonts w:ascii="Arial" w:eastAsia="Arial" w:hAnsi="Arial" w:cs="Arial"/>
                <w:bCs/>
                <w:sz w:val="20"/>
                <w:szCs w:val="20"/>
                <w:lang w:val="ar-SA" w:eastAsia="ar-SA"/>
              </w:rPr>
              <w:t xml:space="preserve">'bigger' </w:t>
            </w:r>
            <w:r w:rsidR="00FC69A4" w:rsidRPr="0067266E">
              <w:rPr>
                <w:rFonts w:ascii="Arial" w:eastAsia="Arial" w:hAnsi="Arial" w:cs="Arial"/>
                <w:bCs/>
                <w:sz w:val="20"/>
                <w:szCs w:val="20"/>
                <w:lang w:val="ar-SA" w:eastAsia="ar-SA"/>
              </w:rPr>
              <w:t>numbers as the year progresses until they are ready for Year 2 and able to use any number within 100.</w:t>
            </w:r>
          </w:p>
        </w:tc>
        <w:tc>
          <w:tcPr>
            <w:tcW w:w="6732" w:type="dxa"/>
            <w:vMerge/>
          </w:tcPr>
          <w:p w14:paraId="243602CC" w14:textId="77777777" w:rsidR="003577C3" w:rsidRPr="0067266E" w:rsidRDefault="003577C3" w:rsidP="00A91B6B">
            <w:pPr>
              <w:tabs>
                <w:tab w:val="left" w:pos="3418"/>
              </w:tabs>
              <w:rPr>
                <w:rFonts w:ascii="Arial" w:eastAsia="Arial" w:hAnsi="Arial" w:cs="Arial"/>
                <w:b/>
                <w:bCs/>
                <w:color w:val="40489E"/>
                <w:sz w:val="20"/>
                <w:szCs w:val="20"/>
                <w:lang w:val="ar-SA" w:eastAsia="ar-SA"/>
              </w:rPr>
            </w:pPr>
          </w:p>
        </w:tc>
      </w:tr>
      <w:tr w:rsidR="001E374A" w:rsidRPr="0067266E" w14:paraId="1CF4B6A1" w14:textId="77777777" w:rsidTr="00860D03">
        <w:tc>
          <w:tcPr>
            <w:tcW w:w="2972" w:type="dxa"/>
            <w:shd w:val="clear" w:color="auto" w:fill="2E3192"/>
          </w:tcPr>
          <w:p w14:paraId="2BC3DB3A" w14:textId="46E1C5B8" w:rsidR="001E374A" w:rsidRPr="0067266E" w:rsidRDefault="001E374A" w:rsidP="00A91B6B">
            <w:pPr>
              <w:tabs>
                <w:tab w:val="left" w:pos="3418"/>
              </w:tabs>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Character</w:t>
            </w:r>
            <w:r w:rsidR="00E76C78" w:rsidRPr="0067266E">
              <w:rPr>
                <w:rFonts w:ascii="Arial" w:eastAsia="Arial" w:hAnsi="Arial" w:cs="Arial"/>
                <w:b/>
                <w:bCs/>
                <w:color w:val="FFFFFF" w:themeColor="background1"/>
                <w:sz w:val="20"/>
                <w:szCs w:val="20"/>
                <w:lang w:val="ar-SA" w:eastAsia="ar-SA"/>
              </w:rPr>
              <w:t>/Wider Development</w:t>
            </w:r>
            <w:r w:rsidR="00DF4D9F" w:rsidRPr="0067266E">
              <w:rPr>
                <w:rFonts w:ascii="Arial" w:eastAsia="Arial" w:hAnsi="Arial" w:cs="Arial"/>
                <w:b/>
                <w:bCs/>
                <w:color w:val="FFFFFF" w:themeColor="background1"/>
                <w:sz w:val="20"/>
                <w:szCs w:val="20"/>
                <w:lang w:val="ar-SA" w:eastAsia="ar-SA"/>
              </w:rPr>
              <w:t xml:space="preserve"> ('50 things', cultural capital</w:t>
            </w:r>
            <w:r w:rsidR="00CA1D14" w:rsidRPr="0067266E">
              <w:rPr>
                <w:rFonts w:ascii="Arial" w:eastAsia="Arial" w:hAnsi="Arial" w:cs="Arial"/>
                <w:b/>
                <w:bCs/>
                <w:color w:val="FFFFFF" w:themeColor="background1"/>
                <w:sz w:val="20"/>
                <w:szCs w:val="20"/>
                <w:lang w:val="ar-SA" w:eastAsia="ar-SA"/>
              </w:rPr>
              <w:t>, skills</w:t>
            </w:r>
            <w:r w:rsidR="00DF4D9F" w:rsidRPr="0067266E">
              <w:rPr>
                <w:rFonts w:ascii="Arial" w:eastAsia="Arial" w:hAnsi="Arial" w:cs="Arial"/>
                <w:b/>
                <w:bCs/>
                <w:color w:val="FFFFFF" w:themeColor="background1"/>
                <w:sz w:val="20"/>
                <w:szCs w:val="20"/>
                <w:lang w:val="ar-SA" w:eastAsia="ar-SA"/>
              </w:rPr>
              <w:t>)</w:t>
            </w:r>
          </w:p>
        </w:tc>
        <w:tc>
          <w:tcPr>
            <w:tcW w:w="5742" w:type="dxa"/>
          </w:tcPr>
          <w:p w14:paraId="5747ED14" w14:textId="22DB6711" w:rsidR="00E5250B" w:rsidRPr="0067266E" w:rsidRDefault="00E5250B" w:rsidP="00B953D7">
            <w:pPr>
              <w:tabs>
                <w:tab w:val="left" w:pos="3418"/>
              </w:tabs>
              <w:rPr>
                <w:rFonts w:ascii="Arial" w:eastAsia="Times New Roman" w:hAnsi="Arial" w:cs="Arial"/>
                <w:sz w:val="20"/>
                <w:szCs w:val="20"/>
                <w:lang w:eastAsia="en-GB"/>
              </w:rPr>
            </w:pPr>
            <w:r w:rsidRPr="0067266E">
              <w:rPr>
                <w:rFonts w:ascii="Arial" w:eastAsia="Times New Roman" w:hAnsi="Arial" w:cs="Arial"/>
                <w:sz w:val="20"/>
                <w:szCs w:val="20"/>
                <w:lang w:eastAsia="en-GB"/>
              </w:rPr>
              <w:t xml:space="preserve">Relate and use this knowledge and understanding in real-life contexts </w:t>
            </w:r>
            <w:r w:rsidR="00A25475" w:rsidRPr="0067266E">
              <w:rPr>
                <w:rFonts w:ascii="Arial" w:eastAsia="Times New Roman" w:hAnsi="Arial" w:cs="Arial"/>
                <w:sz w:val="20"/>
                <w:szCs w:val="20"/>
                <w:lang w:eastAsia="en-GB"/>
              </w:rPr>
              <w:t>in and outside of school</w:t>
            </w:r>
            <w:r w:rsidR="0067266E">
              <w:rPr>
                <w:rFonts w:ascii="Arial" w:eastAsia="Times New Roman" w:hAnsi="Arial" w:cs="Arial"/>
                <w:sz w:val="20"/>
                <w:szCs w:val="20"/>
                <w:lang w:eastAsia="en-GB"/>
              </w:rPr>
              <w:t>.</w:t>
            </w:r>
            <w:r w:rsidR="00A25475" w:rsidRPr="0067266E">
              <w:rPr>
                <w:rFonts w:ascii="Arial" w:eastAsia="Times New Roman" w:hAnsi="Arial" w:cs="Arial"/>
                <w:sz w:val="20"/>
                <w:szCs w:val="20"/>
                <w:lang w:eastAsia="en-GB"/>
              </w:rPr>
              <w:t xml:space="preserve"> </w:t>
            </w:r>
            <w:r w:rsidR="0067266E">
              <w:rPr>
                <w:rFonts w:ascii="Arial" w:eastAsia="Times New Roman" w:hAnsi="Arial" w:cs="Arial"/>
                <w:sz w:val="20"/>
                <w:szCs w:val="20"/>
                <w:lang w:eastAsia="en-GB"/>
              </w:rPr>
              <w:t>M</w:t>
            </w:r>
            <w:r w:rsidRPr="0067266E">
              <w:rPr>
                <w:rFonts w:ascii="Arial" w:eastAsia="Times New Roman" w:hAnsi="Arial" w:cs="Arial"/>
                <w:sz w:val="20"/>
                <w:szCs w:val="20"/>
                <w:lang w:eastAsia="en-GB"/>
              </w:rPr>
              <w:t>ake rel</w:t>
            </w:r>
            <w:r w:rsidR="00A25475" w:rsidRPr="0067266E">
              <w:rPr>
                <w:rFonts w:ascii="Arial" w:eastAsia="Times New Roman" w:hAnsi="Arial" w:cs="Arial"/>
                <w:sz w:val="20"/>
                <w:szCs w:val="20"/>
                <w:lang w:eastAsia="en-GB"/>
              </w:rPr>
              <w:t xml:space="preserve">evant and purposeful links </w:t>
            </w:r>
            <w:r w:rsidR="00D23F06" w:rsidRPr="0067266E">
              <w:rPr>
                <w:rFonts w:ascii="Arial" w:eastAsia="Times New Roman" w:hAnsi="Arial" w:cs="Arial"/>
                <w:sz w:val="20"/>
                <w:szCs w:val="20"/>
                <w:lang w:eastAsia="en-GB"/>
              </w:rPr>
              <w:t>when</w:t>
            </w:r>
            <w:r w:rsidR="00A25475" w:rsidRPr="0067266E">
              <w:rPr>
                <w:rFonts w:ascii="Arial" w:eastAsia="Times New Roman" w:hAnsi="Arial" w:cs="Arial"/>
                <w:sz w:val="20"/>
                <w:szCs w:val="20"/>
                <w:lang w:eastAsia="en-GB"/>
              </w:rPr>
              <w:t>:</w:t>
            </w:r>
            <w:r w:rsidR="00D23F06" w:rsidRPr="0067266E">
              <w:rPr>
                <w:rFonts w:ascii="Arial" w:eastAsia="Times New Roman" w:hAnsi="Arial" w:cs="Arial"/>
                <w:sz w:val="20"/>
                <w:szCs w:val="20"/>
                <w:lang w:eastAsia="en-GB"/>
              </w:rPr>
              <w:t xml:space="preserve"> </w:t>
            </w:r>
            <w:r w:rsidR="00A25475" w:rsidRPr="0067266E">
              <w:rPr>
                <w:rFonts w:ascii="Arial" w:eastAsia="Times New Roman" w:hAnsi="Arial" w:cs="Arial"/>
                <w:sz w:val="20"/>
                <w:szCs w:val="20"/>
                <w:lang w:eastAsia="en-GB"/>
              </w:rPr>
              <w:t>sorting and grouping objects during learning and play; identifying</w:t>
            </w:r>
            <w:r w:rsidR="00D23F06" w:rsidRPr="0067266E">
              <w:rPr>
                <w:rFonts w:ascii="Arial" w:eastAsia="Times New Roman" w:hAnsi="Arial" w:cs="Arial"/>
                <w:sz w:val="20"/>
                <w:szCs w:val="20"/>
                <w:lang w:eastAsia="en-GB"/>
              </w:rPr>
              <w:t xml:space="preserve"> numbers </w:t>
            </w:r>
            <w:r w:rsidR="00A25475" w:rsidRPr="0067266E">
              <w:rPr>
                <w:rFonts w:ascii="Arial" w:eastAsia="Times New Roman" w:hAnsi="Arial" w:cs="Arial"/>
                <w:sz w:val="20"/>
                <w:szCs w:val="20"/>
                <w:lang w:eastAsia="en-GB"/>
              </w:rPr>
              <w:t>in the environment</w:t>
            </w:r>
            <w:r w:rsidR="00D23F06" w:rsidRPr="0067266E">
              <w:rPr>
                <w:rFonts w:ascii="Arial" w:eastAsia="Times New Roman" w:hAnsi="Arial" w:cs="Arial"/>
                <w:sz w:val="20"/>
                <w:szCs w:val="20"/>
                <w:lang w:eastAsia="en-GB"/>
              </w:rPr>
              <w:t xml:space="preserve">; </w:t>
            </w:r>
            <w:r w:rsidR="00A25475" w:rsidRPr="0067266E">
              <w:rPr>
                <w:rFonts w:ascii="Arial" w:eastAsia="Times New Roman" w:hAnsi="Arial" w:cs="Arial"/>
                <w:sz w:val="20"/>
                <w:szCs w:val="20"/>
                <w:lang w:eastAsia="en-GB"/>
              </w:rPr>
              <w:t xml:space="preserve">counting during play or exercise; handling money in real life situations, for example shopping or buying tickets; and if </w:t>
            </w:r>
            <w:r w:rsidR="00A25475" w:rsidRPr="0067266E">
              <w:rPr>
                <w:rFonts w:ascii="Arial" w:eastAsia="Times New Roman" w:hAnsi="Arial" w:cs="Arial"/>
                <w:sz w:val="20"/>
                <w:szCs w:val="20"/>
                <w:lang w:eastAsia="en-GB"/>
              </w:rPr>
              <w:lastRenderedPageBreak/>
              <w:t>weighing and measuring, for example when baking or growing plants.</w:t>
            </w:r>
          </w:p>
          <w:p w14:paraId="40803034" w14:textId="77777777" w:rsidR="00E5250B" w:rsidRPr="0067266E" w:rsidRDefault="00E5250B" w:rsidP="00B953D7">
            <w:pPr>
              <w:tabs>
                <w:tab w:val="left" w:pos="3418"/>
              </w:tabs>
              <w:rPr>
                <w:rFonts w:ascii="Arial" w:eastAsia="Times New Roman" w:hAnsi="Arial" w:cs="Arial"/>
                <w:sz w:val="20"/>
                <w:szCs w:val="20"/>
                <w:lang w:eastAsia="en-GB"/>
              </w:rPr>
            </w:pPr>
          </w:p>
          <w:p w14:paraId="355D5915" w14:textId="77777777" w:rsidR="00860D03" w:rsidRPr="0067266E" w:rsidRDefault="00860D03" w:rsidP="00860D03">
            <w:pPr>
              <w:tabs>
                <w:tab w:val="left" w:pos="3418"/>
              </w:tabs>
              <w:rPr>
                <w:rFonts w:ascii="Arial" w:eastAsia="Times New Roman" w:hAnsi="Arial" w:cs="Arial"/>
                <w:color w:val="000000" w:themeColor="text1"/>
                <w:sz w:val="20"/>
                <w:szCs w:val="20"/>
                <w:u w:val="single"/>
                <w:lang w:eastAsia="en-GB"/>
              </w:rPr>
            </w:pPr>
            <w:r w:rsidRPr="0067266E">
              <w:rPr>
                <w:rFonts w:ascii="Arial" w:eastAsia="Times New Roman" w:hAnsi="Arial" w:cs="Arial"/>
                <w:color w:val="000000" w:themeColor="text1"/>
                <w:sz w:val="20"/>
                <w:szCs w:val="20"/>
                <w:u w:val="single"/>
                <w:lang w:eastAsia="en-GB"/>
              </w:rPr>
              <w:t>Thematic Questions:</w:t>
            </w:r>
          </w:p>
          <w:p w14:paraId="592F4ED9" w14:textId="77777777" w:rsidR="00860D03" w:rsidRPr="0067266E" w:rsidRDefault="00860D03" w:rsidP="00860D03">
            <w:pPr>
              <w:tabs>
                <w:tab w:val="left" w:pos="3418"/>
              </w:tabs>
              <w:rPr>
                <w:rFonts w:ascii="Arial" w:eastAsia="Times New Roman" w:hAnsi="Arial" w:cs="Arial"/>
                <w:color w:val="FF0000"/>
                <w:sz w:val="20"/>
                <w:szCs w:val="20"/>
                <w:u w:val="single"/>
                <w:lang w:eastAsia="en-GB"/>
              </w:rPr>
            </w:pPr>
            <w:r w:rsidRPr="0067266E">
              <w:rPr>
                <w:rFonts w:ascii="Arial" w:eastAsia="Times New Roman" w:hAnsi="Arial" w:cs="Arial"/>
                <w:color w:val="FF0000"/>
                <w:sz w:val="20"/>
                <w:szCs w:val="20"/>
                <w:u w:val="single"/>
                <w:lang w:eastAsia="en-GB"/>
              </w:rPr>
              <w:t>The World Beyond Us:</w:t>
            </w:r>
          </w:p>
          <w:p w14:paraId="1C62F0B2" w14:textId="77777777" w:rsidR="009F023A" w:rsidRPr="0067266E" w:rsidRDefault="000D2D57" w:rsidP="00860D03">
            <w:pPr>
              <w:tabs>
                <w:tab w:val="left" w:pos="3418"/>
              </w:tabs>
              <w:rPr>
                <w:rFonts w:ascii="Arial" w:eastAsia="Times New Roman" w:hAnsi="Arial" w:cs="Arial"/>
                <w:color w:val="FF0000"/>
                <w:sz w:val="20"/>
                <w:szCs w:val="20"/>
                <w:lang w:eastAsia="en-GB"/>
              </w:rPr>
            </w:pPr>
            <w:r w:rsidRPr="0067266E">
              <w:rPr>
                <w:rFonts w:ascii="Arial" w:eastAsia="Times New Roman" w:hAnsi="Arial" w:cs="Arial"/>
                <w:color w:val="FF0000"/>
                <w:sz w:val="20"/>
                <w:szCs w:val="20"/>
                <w:lang w:eastAsia="en-GB"/>
              </w:rPr>
              <w:t xml:space="preserve">Do you think it’s possible to know how many people there are in the world? </w:t>
            </w:r>
          </w:p>
          <w:p w14:paraId="06F0BAF8" w14:textId="4A3F3F27" w:rsidR="00860D03" w:rsidRPr="0067266E" w:rsidRDefault="00860D03" w:rsidP="00860D03">
            <w:pPr>
              <w:tabs>
                <w:tab w:val="left" w:pos="3418"/>
              </w:tabs>
              <w:rPr>
                <w:rFonts w:ascii="Arial" w:eastAsia="Times New Roman" w:hAnsi="Arial" w:cs="Arial"/>
                <w:color w:val="7030A0"/>
                <w:sz w:val="20"/>
                <w:szCs w:val="20"/>
                <w:u w:val="single"/>
                <w:lang w:eastAsia="en-GB"/>
              </w:rPr>
            </w:pPr>
            <w:r w:rsidRPr="0067266E">
              <w:rPr>
                <w:rFonts w:ascii="Arial" w:eastAsia="Times New Roman" w:hAnsi="Arial" w:cs="Arial"/>
                <w:color w:val="FF0000"/>
                <w:sz w:val="20"/>
                <w:szCs w:val="20"/>
                <w:lang w:eastAsia="en-GB"/>
              </w:rPr>
              <w:br/>
            </w:r>
            <w:r w:rsidRPr="0067266E">
              <w:rPr>
                <w:rFonts w:ascii="Arial" w:eastAsia="Times New Roman" w:hAnsi="Arial" w:cs="Arial"/>
                <w:color w:val="7030A0"/>
                <w:sz w:val="20"/>
                <w:szCs w:val="20"/>
                <w:u w:val="single"/>
                <w:lang w:eastAsia="en-GB"/>
              </w:rPr>
              <w:t>The World Around Us:</w:t>
            </w:r>
          </w:p>
          <w:p w14:paraId="5C41714B" w14:textId="5B94842D" w:rsidR="00860D03" w:rsidRPr="0067266E" w:rsidRDefault="00860D03" w:rsidP="00860D03">
            <w:pPr>
              <w:tabs>
                <w:tab w:val="left" w:pos="3418"/>
              </w:tabs>
              <w:rPr>
                <w:rFonts w:ascii="Arial" w:eastAsia="Times New Roman" w:hAnsi="Arial" w:cs="Arial"/>
                <w:color w:val="7030A0"/>
                <w:sz w:val="20"/>
                <w:szCs w:val="20"/>
                <w:lang w:eastAsia="en-GB"/>
              </w:rPr>
            </w:pPr>
            <w:r w:rsidRPr="0067266E">
              <w:rPr>
                <w:rFonts w:ascii="Arial" w:eastAsia="Times New Roman" w:hAnsi="Arial" w:cs="Arial"/>
                <w:color w:val="7030A0"/>
                <w:sz w:val="20"/>
                <w:szCs w:val="20"/>
                <w:lang w:eastAsia="en-GB"/>
              </w:rPr>
              <w:t xml:space="preserve">How </w:t>
            </w:r>
            <w:r w:rsidR="000D2D57" w:rsidRPr="0067266E">
              <w:rPr>
                <w:rFonts w:ascii="Arial" w:eastAsia="Times New Roman" w:hAnsi="Arial" w:cs="Arial"/>
                <w:color w:val="7030A0"/>
                <w:sz w:val="20"/>
                <w:szCs w:val="20"/>
                <w:lang w:eastAsia="en-GB"/>
              </w:rPr>
              <w:t xml:space="preserve">do you use </w:t>
            </w:r>
            <w:r w:rsidR="009F023A" w:rsidRPr="0067266E">
              <w:rPr>
                <w:rFonts w:ascii="Arial" w:eastAsia="Times New Roman" w:hAnsi="Arial" w:cs="Arial"/>
                <w:color w:val="7030A0"/>
                <w:sz w:val="20"/>
                <w:szCs w:val="20"/>
                <w:lang w:eastAsia="en-GB"/>
              </w:rPr>
              <w:t>your maths skills</w:t>
            </w:r>
            <w:r w:rsidR="000D2D57" w:rsidRPr="0067266E">
              <w:rPr>
                <w:rFonts w:ascii="Arial" w:eastAsia="Times New Roman" w:hAnsi="Arial" w:cs="Arial"/>
                <w:color w:val="7030A0"/>
                <w:sz w:val="20"/>
                <w:szCs w:val="20"/>
                <w:lang w:eastAsia="en-GB"/>
              </w:rPr>
              <w:t xml:space="preserve"> when you go into Pontefract? There are numbers everywhere. Can you think of some examples of where you might see numbers when out and about?</w:t>
            </w:r>
          </w:p>
          <w:p w14:paraId="55A422BC" w14:textId="77777777" w:rsidR="00860D03" w:rsidRPr="0067266E" w:rsidRDefault="00860D03" w:rsidP="00860D03">
            <w:pPr>
              <w:tabs>
                <w:tab w:val="left" w:pos="3418"/>
              </w:tabs>
              <w:rPr>
                <w:rFonts w:ascii="Arial" w:eastAsia="Times New Roman" w:hAnsi="Arial" w:cs="Arial"/>
                <w:color w:val="00B050"/>
                <w:sz w:val="20"/>
                <w:szCs w:val="20"/>
                <w:u w:val="single"/>
                <w:lang w:eastAsia="en-GB"/>
              </w:rPr>
            </w:pPr>
            <w:r w:rsidRPr="0067266E">
              <w:rPr>
                <w:rFonts w:ascii="Arial" w:eastAsia="Times New Roman" w:hAnsi="Arial" w:cs="Arial"/>
                <w:color w:val="00B050"/>
                <w:sz w:val="20"/>
                <w:szCs w:val="20"/>
                <w:u w:val="single"/>
                <w:lang w:eastAsia="en-GB"/>
              </w:rPr>
              <w:t>Modern Britain:</w:t>
            </w:r>
          </w:p>
          <w:p w14:paraId="14D573FF" w14:textId="219F6F49" w:rsidR="00860D03" w:rsidRPr="0067266E" w:rsidRDefault="009F023A" w:rsidP="00860D03">
            <w:pPr>
              <w:tabs>
                <w:tab w:val="left" w:pos="3418"/>
              </w:tabs>
              <w:rPr>
                <w:rFonts w:ascii="Arial" w:eastAsia="Times New Roman" w:hAnsi="Arial" w:cs="Arial"/>
                <w:color w:val="00B050"/>
                <w:sz w:val="20"/>
                <w:szCs w:val="20"/>
                <w:lang w:eastAsia="en-GB"/>
              </w:rPr>
            </w:pPr>
            <w:r w:rsidRPr="0067266E">
              <w:rPr>
                <w:rFonts w:ascii="Arial" w:eastAsia="Times New Roman" w:hAnsi="Arial" w:cs="Arial"/>
                <w:color w:val="00B050"/>
                <w:sz w:val="20"/>
                <w:szCs w:val="20"/>
                <w:lang w:eastAsia="en-GB"/>
              </w:rPr>
              <w:t>How does maths help</w:t>
            </w:r>
            <w:r w:rsidR="000D2D57" w:rsidRPr="0067266E">
              <w:rPr>
                <w:rFonts w:ascii="Arial" w:eastAsia="Times New Roman" w:hAnsi="Arial" w:cs="Arial"/>
                <w:color w:val="00B050"/>
                <w:sz w:val="20"/>
                <w:szCs w:val="20"/>
                <w:lang w:eastAsia="en-GB"/>
              </w:rPr>
              <w:t xml:space="preserve"> people in their jobs and daily lives? What do we have to help us now that people did not have 100 years ago?</w:t>
            </w:r>
          </w:p>
          <w:p w14:paraId="5BCFAE1D" w14:textId="77777777" w:rsidR="00860D03" w:rsidRPr="0067266E" w:rsidRDefault="00860D03" w:rsidP="00860D03">
            <w:pPr>
              <w:tabs>
                <w:tab w:val="left" w:pos="3418"/>
              </w:tabs>
              <w:rPr>
                <w:rFonts w:ascii="Arial" w:eastAsia="Times New Roman" w:hAnsi="Arial" w:cs="Arial"/>
                <w:color w:val="0070C0"/>
                <w:sz w:val="20"/>
                <w:szCs w:val="20"/>
                <w:u w:val="single"/>
                <w:lang w:eastAsia="en-GB"/>
              </w:rPr>
            </w:pPr>
            <w:r w:rsidRPr="0067266E">
              <w:rPr>
                <w:rFonts w:ascii="Arial" w:eastAsia="Times New Roman" w:hAnsi="Arial" w:cs="Arial"/>
                <w:color w:val="0070C0"/>
                <w:sz w:val="20"/>
                <w:szCs w:val="20"/>
                <w:u w:val="single"/>
                <w:lang w:eastAsia="en-GB"/>
              </w:rPr>
              <w:t>Healthy Bodies &amp; Healthy Minds:</w:t>
            </w:r>
          </w:p>
          <w:p w14:paraId="49577C61" w14:textId="54AC46C0" w:rsidR="00860D03" w:rsidRPr="0067266E" w:rsidRDefault="00860D03" w:rsidP="00860D03">
            <w:pPr>
              <w:tabs>
                <w:tab w:val="left" w:pos="3418"/>
              </w:tabs>
              <w:rPr>
                <w:rFonts w:ascii="Arial" w:eastAsia="Times New Roman" w:hAnsi="Arial" w:cs="Arial"/>
                <w:color w:val="0070C0"/>
                <w:sz w:val="20"/>
                <w:szCs w:val="20"/>
                <w:lang w:eastAsia="en-GB"/>
              </w:rPr>
            </w:pPr>
            <w:r w:rsidRPr="0067266E">
              <w:rPr>
                <w:rFonts w:ascii="Arial" w:eastAsia="Times New Roman" w:hAnsi="Arial" w:cs="Arial"/>
                <w:color w:val="0070C0"/>
                <w:sz w:val="20"/>
                <w:szCs w:val="20"/>
                <w:lang w:eastAsia="en-GB"/>
              </w:rPr>
              <w:t xml:space="preserve">How can </w:t>
            </w:r>
            <w:r w:rsidR="0040472B" w:rsidRPr="0067266E">
              <w:rPr>
                <w:rFonts w:ascii="Arial" w:eastAsia="Times New Roman" w:hAnsi="Arial" w:cs="Arial"/>
                <w:color w:val="0070C0"/>
                <w:sz w:val="20"/>
                <w:szCs w:val="20"/>
                <w:lang w:eastAsia="en-GB"/>
              </w:rPr>
              <w:t xml:space="preserve">we use </w:t>
            </w:r>
            <w:r w:rsidR="009F023A" w:rsidRPr="0067266E">
              <w:rPr>
                <w:rFonts w:ascii="Arial" w:eastAsia="Times New Roman" w:hAnsi="Arial" w:cs="Arial"/>
                <w:color w:val="0070C0"/>
                <w:sz w:val="20"/>
                <w:szCs w:val="20"/>
                <w:lang w:eastAsia="en-GB"/>
              </w:rPr>
              <w:t>maths</w:t>
            </w:r>
            <w:r w:rsidR="0040472B" w:rsidRPr="0067266E">
              <w:rPr>
                <w:rFonts w:ascii="Arial" w:eastAsia="Times New Roman" w:hAnsi="Arial" w:cs="Arial"/>
                <w:color w:val="0070C0"/>
                <w:sz w:val="20"/>
                <w:szCs w:val="20"/>
                <w:lang w:eastAsia="en-GB"/>
              </w:rPr>
              <w:t xml:space="preserve"> when keeping fit?</w:t>
            </w:r>
            <w:r w:rsidR="00F573AD" w:rsidRPr="0067266E">
              <w:rPr>
                <w:rFonts w:ascii="Arial" w:eastAsia="Times New Roman" w:hAnsi="Arial" w:cs="Arial"/>
                <w:color w:val="0070C0"/>
                <w:sz w:val="20"/>
                <w:szCs w:val="20"/>
                <w:lang w:eastAsia="en-GB"/>
              </w:rPr>
              <w:t xml:space="preserve"> What can we do if we are finding maths hard or it is making us feel sad/angry?</w:t>
            </w:r>
          </w:p>
          <w:p w14:paraId="3C4B7A04" w14:textId="77777777" w:rsidR="00860D03" w:rsidRPr="0067266E" w:rsidRDefault="00860D03" w:rsidP="00860D03">
            <w:pPr>
              <w:tabs>
                <w:tab w:val="left" w:pos="3418"/>
              </w:tabs>
              <w:rPr>
                <w:rFonts w:ascii="Arial" w:eastAsia="Times New Roman" w:hAnsi="Arial" w:cs="Arial"/>
                <w:color w:val="FF6600"/>
                <w:sz w:val="20"/>
                <w:szCs w:val="20"/>
                <w:u w:val="single"/>
                <w:lang w:eastAsia="en-GB"/>
              </w:rPr>
            </w:pPr>
            <w:r w:rsidRPr="0067266E">
              <w:rPr>
                <w:rFonts w:ascii="Arial" w:eastAsia="Times New Roman" w:hAnsi="Arial" w:cs="Arial"/>
                <w:color w:val="FF6600"/>
                <w:sz w:val="20"/>
                <w:szCs w:val="20"/>
                <w:u w:val="single"/>
                <w:lang w:eastAsia="en-GB"/>
              </w:rPr>
              <w:t>Culture:</w:t>
            </w:r>
          </w:p>
          <w:p w14:paraId="0624EB9E" w14:textId="7274D792" w:rsidR="00860D03" w:rsidRPr="0067266E" w:rsidRDefault="00A11D67" w:rsidP="00860D03">
            <w:pPr>
              <w:tabs>
                <w:tab w:val="left" w:pos="3418"/>
              </w:tabs>
              <w:rPr>
                <w:rFonts w:ascii="Arial" w:eastAsia="Times New Roman" w:hAnsi="Arial" w:cs="Arial"/>
                <w:color w:val="FF6600"/>
                <w:sz w:val="20"/>
                <w:szCs w:val="20"/>
                <w:lang w:eastAsia="en-GB"/>
              </w:rPr>
            </w:pPr>
            <w:r w:rsidRPr="0067266E">
              <w:rPr>
                <w:rFonts w:ascii="Arial" w:eastAsia="Times New Roman" w:hAnsi="Arial" w:cs="Arial"/>
                <w:color w:val="FF6600"/>
                <w:sz w:val="20"/>
                <w:szCs w:val="20"/>
                <w:lang w:eastAsia="en-GB"/>
              </w:rPr>
              <w:t>Does everyone from around the world count in the same language and use the same numbers? Do you think it would be better if we did? Why?</w:t>
            </w:r>
          </w:p>
          <w:p w14:paraId="13BE169E" w14:textId="2A9ED865" w:rsidR="00860D03" w:rsidRPr="0067266E" w:rsidRDefault="00860D03" w:rsidP="009F023A">
            <w:pPr>
              <w:tabs>
                <w:tab w:val="left" w:pos="3418"/>
              </w:tabs>
              <w:rPr>
                <w:rFonts w:ascii="Arial" w:eastAsia="Times New Roman" w:hAnsi="Arial" w:cs="Arial"/>
                <w:sz w:val="20"/>
                <w:szCs w:val="20"/>
                <w:lang w:eastAsia="en-GB"/>
              </w:rPr>
            </w:pPr>
            <w:r w:rsidRPr="0067266E">
              <w:rPr>
                <w:rFonts w:ascii="Arial" w:eastAsia="Times New Roman" w:hAnsi="Arial" w:cs="Arial"/>
                <w:color w:val="FF3399"/>
                <w:sz w:val="20"/>
                <w:szCs w:val="20"/>
                <w:u w:val="single"/>
                <w:lang w:eastAsia="en-GB"/>
              </w:rPr>
              <w:t>Technology in Action:</w:t>
            </w:r>
            <w:r w:rsidRPr="0067266E">
              <w:rPr>
                <w:rFonts w:ascii="Arial" w:eastAsia="Times New Roman" w:hAnsi="Arial" w:cs="Arial"/>
                <w:color w:val="FF3399"/>
                <w:sz w:val="20"/>
                <w:szCs w:val="20"/>
                <w:lang w:eastAsia="en-GB"/>
              </w:rPr>
              <w:br/>
              <w:t xml:space="preserve">How is </w:t>
            </w:r>
            <w:r w:rsidR="009F023A" w:rsidRPr="0067266E">
              <w:rPr>
                <w:rFonts w:ascii="Arial" w:eastAsia="Times New Roman" w:hAnsi="Arial" w:cs="Arial"/>
                <w:color w:val="FF3399"/>
                <w:sz w:val="20"/>
                <w:szCs w:val="20"/>
                <w:lang w:eastAsia="en-GB"/>
              </w:rPr>
              <w:t>maths used</w:t>
            </w:r>
            <w:r w:rsidRPr="0067266E">
              <w:rPr>
                <w:rFonts w:ascii="Arial" w:eastAsia="Times New Roman" w:hAnsi="Arial" w:cs="Arial"/>
                <w:color w:val="FF3399"/>
                <w:sz w:val="20"/>
                <w:szCs w:val="20"/>
                <w:lang w:eastAsia="en-GB"/>
              </w:rPr>
              <w:t xml:space="preserve"> in computer games? Can you think of a game where you need to count or add? Do any computer games add or take away points or lives?</w:t>
            </w:r>
          </w:p>
        </w:tc>
        <w:tc>
          <w:tcPr>
            <w:tcW w:w="6732" w:type="dxa"/>
            <w:vMerge/>
          </w:tcPr>
          <w:p w14:paraId="7E765701" w14:textId="77777777" w:rsidR="001E374A" w:rsidRPr="0067266E" w:rsidRDefault="001E374A" w:rsidP="00A91B6B">
            <w:pPr>
              <w:tabs>
                <w:tab w:val="left" w:pos="3418"/>
              </w:tabs>
              <w:rPr>
                <w:rFonts w:ascii="Arial" w:eastAsia="Arial" w:hAnsi="Arial" w:cs="Arial"/>
                <w:b/>
                <w:bCs/>
                <w:color w:val="40489E"/>
                <w:sz w:val="20"/>
                <w:szCs w:val="20"/>
                <w:lang w:val="ar-SA" w:eastAsia="ar-SA"/>
              </w:rPr>
            </w:pPr>
          </w:p>
        </w:tc>
      </w:tr>
    </w:tbl>
    <w:p w14:paraId="02ADE5CA" w14:textId="77777777" w:rsidR="00576F15" w:rsidRPr="0067266E" w:rsidRDefault="00576F15" w:rsidP="00151B92">
      <w:pPr>
        <w:tabs>
          <w:tab w:val="left" w:pos="3418"/>
        </w:tabs>
        <w:spacing w:after="0"/>
        <w:rPr>
          <w:rFonts w:ascii="Arial" w:eastAsia="Arial" w:hAnsi="Arial" w:cs="Arial"/>
          <w:b/>
          <w:bCs/>
          <w:color w:val="40489E"/>
          <w:sz w:val="20"/>
          <w:szCs w:val="20"/>
          <w:lang w:val="ar-SA" w:eastAsia="ar-SA"/>
        </w:rPr>
      </w:pPr>
    </w:p>
    <w:p w14:paraId="3D25740E" w14:textId="77777777" w:rsidR="001E50C0" w:rsidRPr="0067266E" w:rsidRDefault="001E50C0" w:rsidP="00151B92">
      <w:pPr>
        <w:tabs>
          <w:tab w:val="left" w:pos="3418"/>
        </w:tabs>
        <w:spacing w:after="0"/>
        <w:rPr>
          <w:rFonts w:ascii="Arial" w:eastAsia="Arial" w:hAnsi="Arial" w:cs="Arial"/>
          <w:b/>
          <w:bCs/>
          <w:color w:val="40489E"/>
          <w:sz w:val="20"/>
          <w:szCs w:val="20"/>
          <w:lang w:val="ar-SA" w:eastAsia="ar-SA"/>
        </w:rPr>
      </w:pPr>
    </w:p>
    <w:p w14:paraId="5982B734" w14:textId="77777777" w:rsidR="001E50C0" w:rsidRPr="0067266E" w:rsidRDefault="001E50C0" w:rsidP="00151B92">
      <w:pPr>
        <w:tabs>
          <w:tab w:val="left" w:pos="3418"/>
        </w:tabs>
        <w:spacing w:after="0"/>
        <w:rPr>
          <w:rFonts w:ascii="Arial" w:eastAsia="Arial" w:hAnsi="Arial" w:cs="Arial"/>
          <w:b/>
          <w:bCs/>
          <w:color w:val="40489E"/>
          <w:sz w:val="20"/>
          <w:szCs w:val="20"/>
          <w:lang w:val="ar-SA" w:eastAsia="ar-SA"/>
        </w:rPr>
      </w:pPr>
    </w:p>
    <w:p w14:paraId="5629FEAC" w14:textId="77777777" w:rsidR="001E50C0" w:rsidRPr="0067266E" w:rsidRDefault="001E50C0" w:rsidP="00151B92">
      <w:pPr>
        <w:tabs>
          <w:tab w:val="left" w:pos="3418"/>
        </w:tabs>
        <w:spacing w:after="0"/>
        <w:rPr>
          <w:rFonts w:ascii="Arial" w:eastAsia="Arial" w:hAnsi="Arial" w:cs="Arial"/>
          <w:b/>
          <w:bCs/>
          <w:color w:val="40489E"/>
          <w:sz w:val="20"/>
          <w:szCs w:val="20"/>
          <w:lang w:val="ar-SA" w:eastAsia="ar-SA"/>
        </w:rPr>
      </w:pPr>
    </w:p>
    <w:p w14:paraId="5C239E0C" w14:textId="77777777" w:rsidR="001E50C0" w:rsidRPr="0067266E" w:rsidRDefault="001E50C0" w:rsidP="00151B92">
      <w:pPr>
        <w:tabs>
          <w:tab w:val="left" w:pos="3418"/>
        </w:tabs>
        <w:spacing w:after="0"/>
        <w:rPr>
          <w:rFonts w:ascii="Arial" w:eastAsia="Arial" w:hAnsi="Arial" w:cs="Arial"/>
          <w:b/>
          <w:bCs/>
          <w:color w:val="40489E"/>
          <w:sz w:val="20"/>
          <w:szCs w:val="20"/>
          <w:lang w:val="ar-SA" w:eastAsia="ar-SA"/>
        </w:rPr>
      </w:pPr>
    </w:p>
    <w:p w14:paraId="6A1B6381" w14:textId="77777777" w:rsidR="0067266E" w:rsidRDefault="0067266E" w:rsidP="00151B92">
      <w:pPr>
        <w:tabs>
          <w:tab w:val="left" w:pos="3418"/>
        </w:tabs>
        <w:spacing w:after="0"/>
        <w:rPr>
          <w:rFonts w:ascii="Arial" w:eastAsia="Arial" w:hAnsi="Arial" w:cs="Arial"/>
          <w:b/>
          <w:bCs/>
          <w:color w:val="40489E"/>
          <w:sz w:val="20"/>
          <w:szCs w:val="20"/>
          <w:lang w:val="ar-SA" w:eastAsia="ar-SA"/>
        </w:rPr>
      </w:pPr>
    </w:p>
    <w:p w14:paraId="23CDDED6" w14:textId="77777777" w:rsidR="0067266E" w:rsidRDefault="0067266E" w:rsidP="00151B92">
      <w:pPr>
        <w:tabs>
          <w:tab w:val="left" w:pos="3418"/>
        </w:tabs>
        <w:spacing w:after="0"/>
        <w:rPr>
          <w:rFonts w:ascii="Arial" w:eastAsia="Arial" w:hAnsi="Arial" w:cs="Arial"/>
          <w:b/>
          <w:bCs/>
          <w:color w:val="40489E"/>
          <w:sz w:val="20"/>
          <w:szCs w:val="20"/>
          <w:lang w:val="ar-SA" w:eastAsia="ar-SA"/>
        </w:rPr>
      </w:pPr>
    </w:p>
    <w:p w14:paraId="5F3665F0" w14:textId="77777777" w:rsidR="0067266E" w:rsidRDefault="0067266E" w:rsidP="00151B92">
      <w:pPr>
        <w:tabs>
          <w:tab w:val="left" w:pos="3418"/>
        </w:tabs>
        <w:spacing w:after="0"/>
        <w:rPr>
          <w:rFonts w:ascii="Arial" w:eastAsia="Arial" w:hAnsi="Arial" w:cs="Arial"/>
          <w:b/>
          <w:bCs/>
          <w:color w:val="40489E"/>
          <w:sz w:val="20"/>
          <w:szCs w:val="20"/>
          <w:lang w:val="ar-SA" w:eastAsia="ar-SA"/>
        </w:rPr>
      </w:pPr>
    </w:p>
    <w:p w14:paraId="052F1D81" w14:textId="77777777" w:rsidR="0067266E" w:rsidRDefault="0067266E" w:rsidP="00151B92">
      <w:pPr>
        <w:tabs>
          <w:tab w:val="left" w:pos="3418"/>
        </w:tabs>
        <w:spacing w:after="0"/>
        <w:rPr>
          <w:rFonts w:ascii="Arial" w:eastAsia="Arial" w:hAnsi="Arial" w:cs="Arial"/>
          <w:b/>
          <w:bCs/>
          <w:color w:val="40489E"/>
          <w:sz w:val="20"/>
          <w:szCs w:val="20"/>
          <w:lang w:val="ar-SA" w:eastAsia="ar-SA"/>
        </w:rPr>
      </w:pPr>
    </w:p>
    <w:p w14:paraId="359579CB" w14:textId="77777777" w:rsidR="0067266E" w:rsidRDefault="0067266E" w:rsidP="00151B92">
      <w:pPr>
        <w:tabs>
          <w:tab w:val="left" w:pos="3418"/>
        </w:tabs>
        <w:spacing w:after="0"/>
        <w:rPr>
          <w:rFonts w:ascii="Arial" w:eastAsia="Arial" w:hAnsi="Arial" w:cs="Arial"/>
          <w:b/>
          <w:bCs/>
          <w:color w:val="40489E"/>
          <w:sz w:val="20"/>
          <w:szCs w:val="20"/>
          <w:lang w:val="ar-SA" w:eastAsia="ar-SA"/>
        </w:rPr>
      </w:pPr>
    </w:p>
    <w:p w14:paraId="1E1D8846" w14:textId="7B8B99BA" w:rsidR="00981F05" w:rsidRPr="0067266E" w:rsidRDefault="00A717A7" w:rsidP="00151B92">
      <w:pPr>
        <w:tabs>
          <w:tab w:val="left" w:pos="3418"/>
        </w:tabs>
        <w:spacing w:after="0"/>
        <w:rPr>
          <w:rFonts w:ascii="Arial" w:eastAsia="Arial" w:hAnsi="Arial" w:cs="Arial"/>
          <w:b/>
          <w:bCs/>
          <w:color w:val="40489E"/>
          <w:sz w:val="20"/>
          <w:szCs w:val="20"/>
          <w:lang w:val="ar-SA" w:eastAsia="ar-SA"/>
        </w:rPr>
      </w:pPr>
      <w:r w:rsidRPr="0067266E">
        <w:rPr>
          <w:rFonts w:ascii="Arial" w:eastAsia="Arial" w:hAnsi="Arial" w:cs="Arial"/>
          <w:b/>
          <w:bCs/>
          <w:color w:val="40489E"/>
          <w:sz w:val="20"/>
          <w:szCs w:val="20"/>
          <w:lang w:val="ar-SA" w:eastAsia="ar-SA"/>
        </w:rPr>
        <w:lastRenderedPageBreak/>
        <w:t>O</w:t>
      </w:r>
      <w:r w:rsidR="00981F05" w:rsidRPr="0067266E">
        <w:rPr>
          <w:rFonts w:ascii="Arial" w:eastAsia="Arial" w:hAnsi="Arial" w:cs="Arial"/>
          <w:b/>
          <w:bCs/>
          <w:color w:val="40489E"/>
          <w:sz w:val="20"/>
          <w:szCs w:val="20"/>
          <w:lang w:val="ar-SA" w:eastAsia="ar-SA"/>
        </w:rPr>
        <w:t>VERVIEW OF TEACHING SEQUENCE</w:t>
      </w:r>
    </w:p>
    <w:p w14:paraId="751A502A" w14:textId="77777777" w:rsidR="00EA7D3D" w:rsidRPr="0067266E" w:rsidRDefault="00EA7D3D" w:rsidP="00151B92">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ook w:val="04A0" w:firstRow="1" w:lastRow="0" w:firstColumn="1" w:lastColumn="0" w:noHBand="0" w:noVBand="1"/>
      </w:tblPr>
      <w:tblGrid>
        <w:gridCol w:w="1545"/>
        <w:gridCol w:w="1487"/>
        <w:gridCol w:w="1651"/>
        <w:gridCol w:w="1422"/>
        <w:gridCol w:w="2028"/>
        <w:gridCol w:w="2728"/>
        <w:gridCol w:w="4845"/>
      </w:tblGrid>
      <w:tr w:rsidR="00CB0A60" w:rsidRPr="0067266E" w14:paraId="69639530" w14:textId="77777777" w:rsidTr="000F5753">
        <w:trPr>
          <w:trHeight w:val="753"/>
        </w:trPr>
        <w:tc>
          <w:tcPr>
            <w:tcW w:w="1545" w:type="dxa"/>
            <w:shd w:val="clear" w:color="auto" w:fill="262262"/>
          </w:tcPr>
          <w:p w14:paraId="6E019621" w14:textId="749D5A64" w:rsidR="00981F05" w:rsidRPr="0067266E" w:rsidRDefault="00C93D17" w:rsidP="00BC2201">
            <w:pPr>
              <w:tabs>
                <w:tab w:val="left" w:pos="3418"/>
              </w:tabs>
              <w:jc w:val="center"/>
              <w:rPr>
                <w:rFonts w:ascii="Arial" w:eastAsia="Arial" w:hAnsi="Arial" w:cs="Arial"/>
                <w:b/>
                <w:bCs/>
                <w:color w:val="40489E"/>
                <w:sz w:val="20"/>
                <w:szCs w:val="20"/>
                <w:lang w:val="ar-SA" w:eastAsia="ar-SA"/>
              </w:rPr>
            </w:pPr>
            <w:r w:rsidRPr="0067266E">
              <w:rPr>
                <w:rFonts w:ascii="Arial" w:eastAsia="Helvetica Light" w:hAnsi="Arial" w:cs="Arial"/>
                <w:b/>
                <w:color w:val="FFFFFF"/>
                <w:sz w:val="20"/>
                <w:szCs w:val="20"/>
                <w:lang w:val="ar-SA" w:eastAsia="ar-SA"/>
              </w:rPr>
              <w:t>Key Facts/</w:t>
            </w:r>
            <w:r w:rsidR="005C0DF7" w:rsidRPr="0067266E">
              <w:rPr>
                <w:rFonts w:ascii="Arial" w:eastAsia="Helvetica Light" w:hAnsi="Arial" w:cs="Arial"/>
                <w:b/>
                <w:color w:val="FFFFFF"/>
                <w:sz w:val="20"/>
                <w:szCs w:val="20"/>
                <w:lang w:val="ar-SA" w:eastAsia="ar-SA"/>
              </w:rPr>
              <w:t xml:space="preserve"> </w:t>
            </w:r>
            <w:r w:rsidRPr="0067266E">
              <w:rPr>
                <w:rFonts w:ascii="Arial" w:eastAsia="Helvetica Light" w:hAnsi="Arial" w:cs="Arial"/>
                <w:b/>
                <w:color w:val="FFFFFF"/>
                <w:sz w:val="20"/>
                <w:szCs w:val="20"/>
                <w:lang w:val="ar-SA" w:eastAsia="ar-SA"/>
              </w:rPr>
              <w:t>Learning</w:t>
            </w:r>
            <w:r w:rsidR="00981F05" w:rsidRPr="0067266E">
              <w:rPr>
                <w:rFonts w:ascii="Arial" w:eastAsia="Helvetica Light" w:hAnsi="Arial" w:cs="Arial"/>
                <w:b/>
                <w:color w:val="FFFFFF"/>
                <w:sz w:val="20"/>
                <w:szCs w:val="20"/>
                <w:lang w:val="ar-SA" w:eastAsia="ar-SA"/>
              </w:rPr>
              <w:t xml:space="preserve"> </w:t>
            </w:r>
          </w:p>
        </w:tc>
        <w:tc>
          <w:tcPr>
            <w:tcW w:w="1487" w:type="dxa"/>
            <w:shd w:val="clear" w:color="auto" w:fill="262262"/>
          </w:tcPr>
          <w:p w14:paraId="4DE972BD" w14:textId="77777777" w:rsidR="00981F05" w:rsidRPr="0067266E" w:rsidRDefault="00981F05" w:rsidP="00BC2201">
            <w:pPr>
              <w:tabs>
                <w:tab w:val="left" w:pos="3418"/>
              </w:tabs>
              <w:jc w:val="center"/>
              <w:rPr>
                <w:rFonts w:ascii="Arial" w:eastAsia="Arial" w:hAnsi="Arial" w:cs="Arial"/>
                <w:b/>
                <w:bCs/>
                <w:color w:val="40489E"/>
                <w:sz w:val="20"/>
                <w:szCs w:val="20"/>
                <w:lang w:val="ar-SA" w:eastAsia="ar-SA"/>
              </w:rPr>
            </w:pPr>
            <w:r w:rsidRPr="0067266E">
              <w:rPr>
                <w:rFonts w:ascii="Arial" w:eastAsia="Arial" w:hAnsi="Arial" w:cs="Arial"/>
                <w:b/>
                <w:bCs/>
                <w:color w:val="FFFFFF" w:themeColor="background1"/>
                <w:sz w:val="20"/>
                <w:szCs w:val="20"/>
                <w:lang w:val="ar-SA" w:eastAsia="ar-SA"/>
              </w:rPr>
              <w:t>Learning Focus or Key Question</w:t>
            </w:r>
          </w:p>
        </w:tc>
        <w:tc>
          <w:tcPr>
            <w:tcW w:w="1651" w:type="dxa"/>
            <w:shd w:val="clear" w:color="auto" w:fill="262262"/>
          </w:tcPr>
          <w:p w14:paraId="0FE39527" w14:textId="178C1F6F" w:rsidR="00981F05" w:rsidRPr="0067266E" w:rsidRDefault="00981F05" w:rsidP="00BC2201">
            <w:pPr>
              <w:tabs>
                <w:tab w:val="left" w:pos="3418"/>
              </w:tabs>
              <w:jc w:val="center"/>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Learning Outcomes</w:t>
            </w:r>
            <w:r w:rsidR="00DF4D9F" w:rsidRPr="0067266E">
              <w:rPr>
                <w:rFonts w:ascii="Arial" w:eastAsia="Arial" w:hAnsi="Arial" w:cs="Arial"/>
                <w:b/>
                <w:bCs/>
                <w:color w:val="FFFFFF" w:themeColor="background1"/>
                <w:sz w:val="20"/>
                <w:szCs w:val="20"/>
                <w:lang w:val="ar-SA" w:eastAsia="ar-SA"/>
              </w:rPr>
              <w:t xml:space="preserve"> (NC)</w:t>
            </w:r>
          </w:p>
        </w:tc>
        <w:tc>
          <w:tcPr>
            <w:tcW w:w="1422" w:type="dxa"/>
            <w:shd w:val="clear" w:color="auto" w:fill="262262"/>
          </w:tcPr>
          <w:p w14:paraId="6C4ED088" w14:textId="77777777" w:rsidR="00981F05" w:rsidRPr="0067266E" w:rsidRDefault="00981F05" w:rsidP="00BC2201">
            <w:pPr>
              <w:tabs>
                <w:tab w:val="left" w:pos="3418"/>
              </w:tabs>
              <w:jc w:val="center"/>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Key Words</w:t>
            </w:r>
            <w:r w:rsidR="00716700" w:rsidRPr="0067266E">
              <w:rPr>
                <w:rFonts w:ascii="Arial" w:eastAsia="Arial" w:hAnsi="Arial" w:cs="Arial"/>
                <w:b/>
                <w:bCs/>
                <w:color w:val="FFFFFF" w:themeColor="background1"/>
                <w:sz w:val="20"/>
                <w:szCs w:val="20"/>
                <w:lang w:val="ar-SA" w:eastAsia="ar-SA"/>
              </w:rPr>
              <w:t>/</w:t>
            </w:r>
          </w:p>
          <w:p w14:paraId="28DDC080" w14:textId="0B1EC3DC" w:rsidR="00716700" w:rsidRPr="0067266E" w:rsidRDefault="00716700" w:rsidP="00BC2201">
            <w:pPr>
              <w:tabs>
                <w:tab w:val="left" w:pos="3418"/>
              </w:tabs>
              <w:jc w:val="center"/>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Vocabulary</w:t>
            </w:r>
          </w:p>
        </w:tc>
        <w:tc>
          <w:tcPr>
            <w:tcW w:w="2028" w:type="dxa"/>
            <w:shd w:val="clear" w:color="auto" w:fill="262262"/>
          </w:tcPr>
          <w:p w14:paraId="5E2EC557" w14:textId="6F813488" w:rsidR="00981F05" w:rsidRPr="0067266E" w:rsidRDefault="00DF4D9F" w:rsidP="00BC2201">
            <w:pPr>
              <w:tabs>
                <w:tab w:val="left" w:pos="3418"/>
              </w:tabs>
              <w:jc w:val="center"/>
              <w:rPr>
                <w:rFonts w:ascii="Arial" w:eastAsia="Arial" w:hAnsi="Arial" w:cs="Arial"/>
                <w:b/>
                <w:bCs/>
                <w:color w:val="FFFFFF" w:themeColor="background1"/>
                <w:sz w:val="20"/>
                <w:szCs w:val="20"/>
                <w:lang w:val="ar-SA" w:eastAsia="ar-SA"/>
              </w:rPr>
            </w:pPr>
            <w:r w:rsidRPr="0067266E">
              <w:rPr>
                <w:rFonts w:ascii="Arial" w:eastAsia="Arial" w:hAnsi="Arial" w:cs="Arial"/>
                <w:b/>
                <w:bCs/>
                <w:color w:val="FFFFFF" w:themeColor="background1"/>
                <w:sz w:val="20"/>
                <w:szCs w:val="20"/>
                <w:lang w:val="ar-SA" w:eastAsia="ar-SA"/>
              </w:rPr>
              <w:t>Greater Depth/SEND</w:t>
            </w:r>
            <w:r w:rsidR="00981F05" w:rsidRPr="0067266E">
              <w:rPr>
                <w:rFonts w:ascii="Arial" w:eastAsia="Arial" w:hAnsi="Arial" w:cs="Arial"/>
                <w:b/>
                <w:bCs/>
                <w:color w:val="FFFFFF" w:themeColor="background1"/>
                <w:sz w:val="20"/>
                <w:szCs w:val="20"/>
                <w:lang w:val="ar-SA" w:eastAsia="ar-SA"/>
              </w:rPr>
              <w:t xml:space="preserve"> </w:t>
            </w:r>
          </w:p>
        </w:tc>
        <w:tc>
          <w:tcPr>
            <w:tcW w:w="2728" w:type="dxa"/>
            <w:shd w:val="clear" w:color="auto" w:fill="262262"/>
          </w:tcPr>
          <w:p w14:paraId="43558873" w14:textId="77777777" w:rsidR="00981F05" w:rsidRPr="0067266E" w:rsidRDefault="00981F05" w:rsidP="00BC2201">
            <w:pPr>
              <w:tabs>
                <w:tab w:val="left" w:pos="3418"/>
              </w:tabs>
              <w:jc w:val="center"/>
              <w:rPr>
                <w:rFonts w:ascii="Arial" w:eastAsia="Arial" w:hAnsi="Arial" w:cs="Arial"/>
                <w:b/>
                <w:bCs/>
                <w:color w:val="40489E"/>
                <w:sz w:val="20"/>
                <w:szCs w:val="20"/>
                <w:lang w:val="ar-SA" w:eastAsia="ar-SA"/>
              </w:rPr>
            </w:pPr>
            <w:r w:rsidRPr="0067266E">
              <w:rPr>
                <w:rFonts w:ascii="Arial" w:eastAsia="Arial" w:hAnsi="Arial" w:cs="Arial"/>
                <w:b/>
                <w:bCs/>
                <w:color w:val="FFFFFF" w:themeColor="background1"/>
                <w:sz w:val="20"/>
                <w:szCs w:val="20"/>
                <w:lang w:val="ar-SA" w:eastAsia="ar-SA"/>
              </w:rPr>
              <w:t>Misconceptions</w:t>
            </w:r>
          </w:p>
        </w:tc>
        <w:tc>
          <w:tcPr>
            <w:tcW w:w="4845" w:type="dxa"/>
            <w:shd w:val="clear" w:color="auto" w:fill="262262"/>
          </w:tcPr>
          <w:p w14:paraId="4360888E" w14:textId="444C4359" w:rsidR="00981F05" w:rsidRPr="0067266E" w:rsidRDefault="00981F05" w:rsidP="00981F05">
            <w:pPr>
              <w:tabs>
                <w:tab w:val="left" w:pos="3418"/>
              </w:tabs>
              <w:jc w:val="center"/>
              <w:rPr>
                <w:rFonts w:ascii="Arial" w:eastAsia="Arial" w:hAnsi="Arial" w:cs="Arial"/>
                <w:b/>
                <w:bCs/>
                <w:color w:val="40489E"/>
                <w:sz w:val="20"/>
                <w:szCs w:val="20"/>
                <w:lang w:val="ar-SA" w:eastAsia="ar-SA"/>
              </w:rPr>
            </w:pPr>
            <w:r w:rsidRPr="0067266E">
              <w:rPr>
                <w:rFonts w:ascii="Arial" w:eastAsia="Arial" w:hAnsi="Arial" w:cs="Arial"/>
                <w:b/>
                <w:bCs/>
                <w:color w:val="FFFFFF" w:themeColor="background1"/>
                <w:sz w:val="20"/>
                <w:szCs w:val="20"/>
                <w:lang w:val="ar-SA" w:eastAsia="ar-SA"/>
              </w:rPr>
              <w:t>Activities</w:t>
            </w:r>
            <w:r w:rsidR="00B9621F" w:rsidRPr="0067266E">
              <w:rPr>
                <w:rFonts w:ascii="Arial" w:eastAsia="Arial" w:hAnsi="Arial" w:cs="Arial"/>
                <w:b/>
                <w:bCs/>
                <w:color w:val="FFFFFF" w:themeColor="background1"/>
                <w:sz w:val="20"/>
                <w:szCs w:val="20"/>
                <w:lang w:val="ar-SA" w:eastAsia="ar-SA"/>
              </w:rPr>
              <w:t xml:space="preserve"> and Resources</w:t>
            </w:r>
          </w:p>
        </w:tc>
      </w:tr>
      <w:tr w:rsidR="00DC6B0B" w:rsidRPr="0067266E" w14:paraId="6940C7FA" w14:textId="77777777" w:rsidTr="000F5753">
        <w:trPr>
          <w:trHeight w:val="1505"/>
        </w:trPr>
        <w:tc>
          <w:tcPr>
            <w:tcW w:w="1545" w:type="dxa"/>
            <w:shd w:val="clear" w:color="auto" w:fill="auto"/>
          </w:tcPr>
          <w:p w14:paraId="033B433B"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138EDC25" w14:textId="6F2687FD" w:rsidR="00DC6B0B" w:rsidRPr="0067266E" w:rsidRDefault="00DC6B0B" w:rsidP="00DC6B0B">
            <w:pPr>
              <w:tabs>
                <w:tab w:val="left" w:pos="3418"/>
              </w:tabs>
              <w:rPr>
                <w:rFonts w:ascii="Arial" w:eastAsia="Times New Roman" w:hAnsi="Arial" w:cs="Arial"/>
                <w:b/>
                <w:color w:val="000000"/>
                <w:sz w:val="20"/>
                <w:szCs w:val="20"/>
                <w:lang w:eastAsia="en-GB"/>
              </w:rPr>
            </w:pPr>
            <w:r w:rsidRPr="0067266E">
              <w:rPr>
                <w:rFonts w:ascii="Arial" w:eastAsia="Times New Roman" w:hAnsi="Arial" w:cs="Arial"/>
                <w:b/>
                <w:color w:val="000000"/>
                <w:sz w:val="20"/>
                <w:szCs w:val="20"/>
                <w:lang w:eastAsia="en-GB"/>
              </w:rPr>
              <w:t>Addition and Subtraction</w:t>
            </w:r>
          </w:p>
          <w:p w14:paraId="0C2998E1" w14:textId="77777777" w:rsidR="00DC6B0B" w:rsidRPr="0067266E" w:rsidRDefault="00DC6B0B" w:rsidP="00DC6B0B">
            <w:pPr>
              <w:tabs>
                <w:tab w:val="left" w:pos="3418"/>
              </w:tabs>
              <w:rPr>
                <w:rFonts w:ascii="Arial" w:eastAsia="Times New Roman" w:hAnsi="Arial" w:cs="Arial"/>
                <w:color w:val="000000"/>
                <w:sz w:val="20"/>
                <w:szCs w:val="20"/>
                <w:lang w:eastAsia="en-GB"/>
              </w:rPr>
            </w:pPr>
          </w:p>
          <w:p w14:paraId="71AAE2BA" w14:textId="36041B63" w:rsidR="00DC6B0B" w:rsidRPr="0067266E" w:rsidRDefault="00DC6B0B"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(Week 1</w:t>
            </w:r>
            <w:r w:rsidR="00466E29" w:rsidRPr="0067266E">
              <w:rPr>
                <w:rFonts w:ascii="Arial" w:eastAsia="Times New Roman" w:hAnsi="Arial" w:cs="Arial"/>
                <w:color w:val="000000"/>
                <w:sz w:val="20"/>
                <w:szCs w:val="20"/>
                <w:lang w:eastAsia="en-GB"/>
              </w:rPr>
              <w:t>-3</w:t>
            </w:r>
            <w:r w:rsidRPr="0067266E">
              <w:rPr>
                <w:rFonts w:ascii="Arial" w:eastAsia="Times New Roman" w:hAnsi="Arial" w:cs="Arial"/>
                <w:color w:val="000000"/>
                <w:sz w:val="20"/>
                <w:szCs w:val="20"/>
                <w:lang w:eastAsia="en-GB"/>
              </w:rPr>
              <w:t>)</w:t>
            </w:r>
          </w:p>
          <w:p w14:paraId="6AA02346"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1C762F3D"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7CFF05D5"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5E8FB1F1"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49AA443D"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2408C243"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7F113F9B"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53C21126"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5718B1C0"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6967EF82"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535C497C"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167BEC2C"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2B200A75"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073E065F"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71871225"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65D01903" w14:textId="77777777" w:rsidR="00DC6B0B" w:rsidRPr="0067266E" w:rsidRDefault="00DC6B0B" w:rsidP="00DC6B0B">
            <w:pPr>
              <w:tabs>
                <w:tab w:val="left" w:pos="3418"/>
              </w:tabs>
              <w:jc w:val="center"/>
              <w:rPr>
                <w:rFonts w:ascii="Arial" w:eastAsia="Times New Roman" w:hAnsi="Arial" w:cs="Arial"/>
                <w:color w:val="000000"/>
                <w:sz w:val="20"/>
                <w:szCs w:val="20"/>
                <w:lang w:eastAsia="en-GB"/>
              </w:rPr>
            </w:pPr>
          </w:p>
          <w:p w14:paraId="27ABF982" w14:textId="77777777" w:rsidR="00DC6B0B" w:rsidRPr="0067266E" w:rsidRDefault="00DC6B0B" w:rsidP="00DC6B0B">
            <w:pPr>
              <w:tabs>
                <w:tab w:val="left" w:pos="3418"/>
              </w:tabs>
              <w:rPr>
                <w:rFonts w:ascii="Arial" w:eastAsia="Times New Roman" w:hAnsi="Arial" w:cs="Arial"/>
                <w:color w:val="000000"/>
                <w:sz w:val="20"/>
                <w:szCs w:val="20"/>
                <w:lang w:eastAsia="en-GB"/>
              </w:rPr>
            </w:pPr>
          </w:p>
        </w:tc>
        <w:tc>
          <w:tcPr>
            <w:tcW w:w="1487" w:type="dxa"/>
          </w:tcPr>
          <w:p w14:paraId="5D2E1EC7" w14:textId="44DC421B"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Week 1</w:t>
            </w:r>
          </w:p>
          <w:p w14:paraId="682D374D" w14:textId="6ECD832C" w:rsidR="00DC6B0B" w:rsidRPr="0067266E" w:rsidRDefault="008B41BC"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Addition – </w:t>
            </w:r>
            <w:r w:rsidR="003A5626" w:rsidRPr="0067266E">
              <w:rPr>
                <w:rFonts w:ascii="Arial" w:eastAsia="Times New Roman" w:hAnsi="Arial" w:cs="Arial"/>
                <w:color w:val="000000"/>
                <w:sz w:val="20"/>
                <w:szCs w:val="20"/>
                <w:lang w:eastAsia="en-GB"/>
              </w:rPr>
              <w:t>Add by counting on within 20</w:t>
            </w:r>
            <w:r w:rsidR="00466E29" w:rsidRPr="0067266E">
              <w:rPr>
                <w:rFonts w:ascii="Arial" w:eastAsia="Times New Roman" w:hAnsi="Arial" w:cs="Arial"/>
                <w:color w:val="000000"/>
                <w:sz w:val="20"/>
                <w:szCs w:val="20"/>
                <w:lang w:eastAsia="en-GB"/>
              </w:rPr>
              <w:t xml:space="preserve"> x2</w:t>
            </w:r>
          </w:p>
          <w:p w14:paraId="218D1776" w14:textId="3CC9DA0A" w:rsidR="00466E29" w:rsidRPr="0067266E" w:rsidRDefault="00466E29" w:rsidP="00DC6B0B">
            <w:pPr>
              <w:tabs>
                <w:tab w:val="left" w:pos="3418"/>
              </w:tabs>
              <w:rPr>
                <w:rFonts w:ascii="Arial" w:eastAsia="Times New Roman" w:hAnsi="Arial" w:cs="Arial"/>
                <w:color w:val="000000"/>
                <w:sz w:val="20"/>
                <w:szCs w:val="20"/>
                <w:lang w:eastAsia="en-GB"/>
              </w:rPr>
            </w:pPr>
          </w:p>
          <w:p w14:paraId="26BE991C" w14:textId="51C1B4A7"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Add ones using number bonds x2</w:t>
            </w:r>
          </w:p>
          <w:p w14:paraId="7A1B42FC" w14:textId="02E5B4D6" w:rsidR="00466E29" w:rsidRPr="0067266E" w:rsidRDefault="00466E29" w:rsidP="00DC6B0B">
            <w:pPr>
              <w:tabs>
                <w:tab w:val="left" w:pos="3418"/>
              </w:tabs>
              <w:rPr>
                <w:rFonts w:ascii="Arial" w:eastAsia="Times New Roman" w:hAnsi="Arial" w:cs="Arial"/>
                <w:color w:val="000000"/>
                <w:sz w:val="20"/>
                <w:szCs w:val="20"/>
                <w:lang w:eastAsia="en-GB"/>
              </w:rPr>
            </w:pPr>
          </w:p>
          <w:p w14:paraId="41572FD0" w14:textId="50E0EE2F"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Find and make number bonds to 20.</w:t>
            </w:r>
          </w:p>
          <w:p w14:paraId="601E5BE3" w14:textId="07B7F301" w:rsidR="00466E29" w:rsidRPr="0067266E" w:rsidRDefault="00466E29" w:rsidP="00DC6B0B">
            <w:pPr>
              <w:tabs>
                <w:tab w:val="left" w:pos="3418"/>
              </w:tabs>
              <w:rPr>
                <w:rFonts w:ascii="Arial" w:eastAsia="Times New Roman" w:hAnsi="Arial" w:cs="Arial"/>
                <w:color w:val="000000"/>
                <w:sz w:val="20"/>
                <w:szCs w:val="20"/>
                <w:lang w:eastAsia="en-GB"/>
              </w:rPr>
            </w:pPr>
          </w:p>
          <w:p w14:paraId="36F2112E" w14:textId="26A30B1E"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Week 2</w:t>
            </w:r>
          </w:p>
          <w:p w14:paraId="57EE37E4" w14:textId="7F002D82"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Add by making 10 x2</w:t>
            </w:r>
          </w:p>
          <w:p w14:paraId="44DED9C0" w14:textId="3454689A" w:rsidR="00466E29" w:rsidRPr="0067266E" w:rsidRDefault="00466E29" w:rsidP="00DC6B0B">
            <w:pPr>
              <w:tabs>
                <w:tab w:val="left" w:pos="3418"/>
              </w:tabs>
              <w:rPr>
                <w:rFonts w:ascii="Arial" w:eastAsia="Times New Roman" w:hAnsi="Arial" w:cs="Arial"/>
                <w:color w:val="000000"/>
                <w:sz w:val="20"/>
                <w:szCs w:val="20"/>
                <w:lang w:eastAsia="en-GB"/>
              </w:rPr>
            </w:pPr>
          </w:p>
          <w:p w14:paraId="253DAB39" w14:textId="6A9DD41D"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Subtract not crossing 10 x2</w:t>
            </w:r>
          </w:p>
          <w:p w14:paraId="43DF5505" w14:textId="69CD7DA6" w:rsidR="00466E29" w:rsidRPr="0067266E" w:rsidRDefault="00466E29" w:rsidP="00DC6B0B">
            <w:pPr>
              <w:tabs>
                <w:tab w:val="left" w:pos="3418"/>
              </w:tabs>
              <w:rPr>
                <w:rFonts w:ascii="Arial" w:eastAsia="Times New Roman" w:hAnsi="Arial" w:cs="Arial"/>
                <w:color w:val="000000"/>
                <w:sz w:val="20"/>
                <w:szCs w:val="20"/>
                <w:lang w:eastAsia="en-GB"/>
              </w:rPr>
            </w:pPr>
          </w:p>
          <w:p w14:paraId="0B5A4B89" w14:textId="2DEDEA74"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Subtraction crossing 10 (counting back)</w:t>
            </w:r>
          </w:p>
          <w:p w14:paraId="1B48245B" w14:textId="39A78416" w:rsidR="00466E29" w:rsidRPr="0067266E" w:rsidRDefault="00466E29" w:rsidP="00DC6B0B">
            <w:pPr>
              <w:tabs>
                <w:tab w:val="left" w:pos="3418"/>
              </w:tabs>
              <w:rPr>
                <w:rFonts w:ascii="Arial" w:eastAsia="Times New Roman" w:hAnsi="Arial" w:cs="Arial"/>
                <w:color w:val="000000"/>
                <w:sz w:val="20"/>
                <w:szCs w:val="20"/>
                <w:lang w:eastAsia="en-GB"/>
              </w:rPr>
            </w:pPr>
          </w:p>
          <w:p w14:paraId="6A830F57" w14:textId="069775A6"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Week 3</w:t>
            </w:r>
          </w:p>
          <w:p w14:paraId="7B890FAF" w14:textId="367517F9"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Subtraction crossing 10 x2</w:t>
            </w:r>
          </w:p>
          <w:p w14:paraId="452569A6" w14:textId="4752D601" w:rsidR="00466E29" w:rsidRPr="0067266E" w:rsidRDefault="00466E29" w:rsidP="00DC6B0B">
            <w:pPr>
              <w:tabs>
                <w:tab w:val="left" w:pos="3418"/>
              </w:tabs>
              <w:rPr>
                <w:rFonts w:ascii="Arial" w:eastAsia="Times New Roman" w:hAnsi="Arial" w:cs="Arial"/>
                <w:color w:val="000000"/>
                <w:sz w:val="20"/>
                <w:szCs w:val="20"/>
                <w:lang w:eastAsia="en-GB"/>
              </w:rPr>
            </w:pPr>
          </w:p>
          <w:p w14:paraId="4FE8AFE4" w14:textId="64420B10"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Related facts</w:t>
            </w:r>
          </w:p>
          <w:p w14:paraId="54AF5308" w14:textId="65113B29" w:rsidR="00466E29" w:rsidRPr="0067266E" w:rsidRDefault="00466E29" w:rsidP="00DC6B0B">
            <w:pPr>
              <w:tabs>
                <w:tab w:val="left" w:pos="3418"/>
              </w:tabs>
              <w:rPr>
                <w:rFonts w:ascii="Arial" w:eastAsia="Times New Roman" w:hAnsi="Arial" w:cs="Arial"/>
                <w:color w:val="000000"/>
                <w:sz w:val="20"/>
                <w:szCs w:val="20"/>
                <w:lang w:eastAsia="en-GB"/>
              </w:rPr>
            </w:pPr>
          </w:p>
          <w:p w14:paraId="5A121998" w14:textId="7CBB1315" w:rsidR="00466E29" w:rsidRPr="0067266E" w:rsidRDefault="00466E29"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Compare number sentences</w:t>
            </w:r>
          </w:p>
          <w:p w14:paraId="7D7A04A4" w14:textId="5EA1B574" w:rsidR="00466E29" w:rsidRPr="0067266E" w:rsidRDefault="00466E29" w:rsidP="00DC6B0B">
            <w:pPr>
              <w:tabs>
                <w:tab w:val="left" w:pos="3418"/>
              </w:tabs>
              <w:rPr>
                <w:rFonts w:ascii="Arial" w:eastAsia="Times New Roman" w:hAnsi="Arial" w:cs="Arial"/>
                <w:b/>
                <w:color w:val="000000"/>
                <w:sz w:val="20"/>
                <w:szCs w:val="20"/>
                <w:lang w:eastAsia="en-GB"/>
              </w:rPr>
            </w:pPr>
            <w:r w:rsidRPr="0067266E">
              <w:rPr>
                <w:rFonts w:ascii="Arial" w:eastAsia="Times New Roman" w:hAnsi="Arial" w:cs="Arial"/>
                <w:b/>
                <w:color w:val="000000"/>
                <w:sz w:val="20"/>
                <w:szCs w:val="20"/>
                <w:lang w:eastAsia="en-GB"/>
              </w:rPr>
              <w:t>End of block test</w:t>
            </w:r>
          </w:p>
          <w:p w14:paraId="173F53D7" w14:textId="738017E6" w:rsidR="00466E29" w:rsidRPr="0067266E" w:rsidRDefault="00466E29" w:rsidP="00DC6B0B">
            <w:pPr>
              <w:tabs>
                <w:tab w:val="left" w:pos="3418"/>
              </w:tabs>
              <w:rPr>
                <w:rFonts w:ascii="Arial" w:eastAsia="Times New Roman" w:hAnsi="Arial" w:cs="Arial"/>
                <w:color w:val="000000"/>
                <w:sz w:val="20"/>
                <w:szCs w:val="20"/>
                <w:lang w:eastAsia="en-GB"/>
              </w:rPr>
            </w:pPr>
          </w:p>
          <w:p w14:paraId="1421C69F" w14:textId="77777777" w:rsidR="00466E29" w:rsidRPr="0067266E" w:rsidRDefault="00466E29" w:rsidP="00DC6B0B">
            <w:pPr>
              <w:tabs>
                <w:tab w:val="left" w:pos="3418"/>
              </w:tabs>
              <w:rPr>
                <w:rFonts w:ascii="Arial" w:eastAsia="Times New Roman" w:hAnsi="Arial" w:cs="Arial"/>
                <w:color w:val="000000"/>
                <w:sz w:val="20"/>
                <w:szCs w:val="20"/>
                <w:lang w:eastAsia="en-GB"/>
              </w:rPr>
            </w:pPr>
          </w:p>
          <w:p w14:paraId="4B5BBAA0" w14:textId="77777777" w:rsidR="008B41BC" w:rsidRPr="0067266E" w:rsidRDefault="008B41BC" w:rsidP="00DC6B0B">
            <w:pPr>
              <w:tabs>
                <w:tab w:val="left" w:pos="3418"/>
              </w:tabs>
              <w:rPr>
                <w:rFonts w:ascii="Arial" w:eastAsia="Times New Roman" w:hAnsi="Arial" w:cs="Arial"/>
                <w:color w:val="000000"/>
                <w:sz w:val="20"/>
                <w:szCs w:val="20"/>
                <w:lang w:eastAsia="en-GB"/>
              </w:rPr>
            </w:pPr>
          </w:p>
          <w:p w14:paraId="6F8BCAC1" w14:textId="3E879DAD" w:rsidR="00071CDF" w:rsidRPr="0067266E" w:rsidRDefault="00071CDF" w:rsidP="00DC6B0B">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 </w:t>
            </w:r>
          </w:p>
        </w:tc>
        <w:tc>
          <w:tcPr>
            <w:tcW w:w="1651" w:type="dxa"/>
          </w:tcPr>
          <w:p w14:paraId="59B767CD" w14:textId="7A5AD842" w:rsidR="00DC6B0B" w:rsidRPr="0067266E" w:rsidRDefault="00DC6B0B" w:rsidP="00DC6B0B">
            <w:pPr>
              <w:pStyle w:val="ListParagraph"/>
              <w:tabs>
                <w:tab w:val="left" w:pos="3418"/>
              </w:tabs>
              <w:ind w:left="0"/>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lastRenderedPageBreak/>
              <w:t>Represent and use number bond</w:t>
            </w:r>
            <w:r w:rsidR="00466E29" w:rsidRPr="0067266E">
              <w:rPr>
                <w:rFonts w:ascii="Arial" w:eastAsia="Times New Roman" w:hAnsi="Arial" w:cs="Arial"/>
                <w:color w:val="000000"/>
                <w:sz w:val="20"/>
                <w:szCs w:val="20"/>
                <w:lang w:eastAsia="en-GB"/>
              </w:rPr>
              <w:t>s</w:t>
            </w:r>
            <w:r w:rsidRPr="0067266E">
              <w:rPr>
                <w:rFonts w:ascii="Arial" w:eastAsia="Times New Roman" w:hAnsi="Arial" w:cs="Arial"/>
                <w:color w:val="000000"/>
                <w:sz w:val="20"/>
                <w:szCs w:val="20"/>
                <w:lang w:eastAsia="en-GB"/>
              </w:rPr>
              <w:t xml:space="preserve"> within </w:t>
            </w:r>
            <w:r w:rsidR="003A5626" w:rsidRPr="0067266E">
              <w:rPr>
                <w:rFonts w:ascii="Arial" w:eastAsia="Times New Roman" w:hAnsi="Arial" w:cs="Arial"/>
                <w:color w:val="000000"/>
                <w:sz w:val="20"/>
                <w:szCs w:val="20"/>
                <w:lang w:eastAsia="en-GB"/>
              </w:rPr>
              <w:t>2</w:t>
            </w:r>
            <w:r w:rsidRPr="0067266E">
              <w:rPr>
                <w:rFonts w:ascii="Arial" w:eastAsia="Times New Roman" w:hAnsi="Arial" w:cs="Arial"/>
                <w:color w:val="000000"/>
                <w:sz w:val="20"/>
                <w:szCs w:val="20"/>
                <w:lang w:eastAsia="en-GB"/>
              </w:rPr>
              <w:t>0.</w:t>
            </w:r>
          </w:p>
          <w:p w14:paraId="6C1614C3" w14:textId="77777777" w:rsidR="00DC6B0B" w:rsidRPr="0067266E" w:rsidRDefault="00DC6B0B" w:rsidP="00DC6B0B">
            <w:pPr>
              <w:pStyle w:val="ListParagraph"/>
              <w:tabs>
                <w:tab w:val="left" w:pos="3418"/>
              </w:tabs>
              <w:ind w:left="0"/>
              <w:rPr>
                <w:rFonts w:ascii="Arial" w:eastAsia="Times New Roman" w:hAnsi="Arial" w:cs="Arial"/>
                <w:color w:val="000000"/>
                <w:sz w:val="20"/>
                <w:szCs w:val="20"/>
                <w:lang w:eastAsia="en-GB"/>
              </w:rPr>
            </w:pPr>
          </w:p>
          <w:p w14:paraId="26276F42" w14:textId="4300DFAF" w:rsidR="00DC6B0B" w:rsidRPr="0067266E" w:rsidRDefault="00DC6B0B" w:rsidP="00DC6B0B">
            <w:pPr>
              <w:pStyle w:val="ListParagraph"/>
              <w:tabs>
                <w:tab w:val="left" w:pos="3418"/>
              </w:tabs>
              <w:ind w:left="0"/>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Read, write and interpret mathematical statements involving addition</w:t>
            </w:r>
            <w:r w:rsidR="00466E29" w:rsidRPr="0067266E">
              <w:rPr>
                <w:rFonts w:ascii="Arial" w:eastAsia="Times New Roman" w:hAnsi="Arial" w:cs="Arial"/>
                <w:color w:val="000000"/>
                <w:sz w:val="20"/>
                <w:szCs w:val="20"/>
                <w:lang w:eastAsia="en-GB"/>
              </w:rPr>
              <w:t xml:space="preserve">, subtraction </w:t>
            </w:r>
            <w:r w:rsidRPr="0067266E">
              <w:rPr>
                <w:rFonts w:ascii="Arial" w:eastAsia="Times New Roman" w:hAnsi="Arial" w:cs="Arial"/>
                <w:color w:val="000000"/>
                <w:sz w:val="20"/>
                <w:szCs w:val="20"/>
                <w:lang w:eastAsia="en-GB"/>
              </w:rPr>
              <w:t>and equals signs.</w:t>
            </w:r>
          </w:p>
          <w:p w14:paraId="51E3F88A" w14:textId="77777777" w:rsidR="00DC6B0B" w:rsidRPr="0067266E" w:rsidRDefault="00DC6B0B" w:rsidP="00DC6B0B">
            <w:pPr>
              <w:pStyle w:val="ListParagraph"/>
              <w:tabs>
                <w:tab w:val="left" w:pos="3418"/>
              </w:tabs>
              <w:ind w:left="0"/>
              <w:rPr>
                <w:rFonts w:ascii="Arial" w:eastAsia="Times New Roman" w:hAnsi="Arial" w:cs="Arial"/>
                <w:color w:val="000000"/>
                <w:sz w:val="20"/>
                <w:szCs w:val="20"/>
                <w:lang w:eastAsia="en-GB"/>
              </w:rPr>
            </w:pPr>
          </w:p>
          <w:p w14:paraId="31C29D80" w14:textId="7EE7F562" w:rsidR="00DC6B0B" w:rsidRPr="0067266E" w:rsidRDefault="00DC6B0B" w:rsidP="00DC6B0B">
            <w:pPr>
              <w:pStyle w:val="ListParagraph"/>
              <w:tabs>
                <w:tab w:val="left" w:pos="3418"/>
              </w:tabs>
              <w:ind w:left="0"/>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Add numbers to </w:t>
            </w:r>
            <w:r w:rsidR="003A5626" w:rsidRPr="0067266E">
              <w:rPr>
                <w:rFonts w:ascii="Arial" w:eastAsia="Times New Roman" w:hAnsi="Arial" w:cs="Arial"/>
                <w:color w:val="000000"/>
                <w:sz w:val="20"/>
                <w:szCs w:val="20"/>
                <w:lang w:eastAsia="en-GB"/>
              </w:rPr>
              <w:t>2</w:t>
            </w:r>
            <w:r w:rsidRPr="0067266E">
              <w:rPr>
                <w:rFonts w:ascii="Arial" w:eastAsia="Times New Roman" w:hAnsi="Arial" w:cs="Arial"/>
                <w:color w:val="000000"/>
                <w:sz w:val="20"/>
                <w:szCs w:val="20"/>
                <w:lang w:eastAsia="en-GB"/>
              </w:rPr>
              <w:t>0, including zero.</w:t>
            </w:r>
          </w:p>
          <w:p w14:paraId="12210966" w14:textId="77777777" w:rsidR="00DC6B0B" w:rsidRPr="0067266E" w:rsidRDefault="00DC6B0B" w:rsidP="00DC6B0B">
            <w:pPr>
              <w:pStyle w:val="ListParagraph"/>
              <w:tabs>
                <w:tab w:val="left" w:pos="3418"/>
              </w:tabs>
              <w:ind w:left="0"/>
              <w:rPr>
                <w:rFonts w:ascii="Arial" w:eastAsia="Times New Roman" w:hAnsi="Arial" w:cs="Arial"/>
                <w:color w:val="000000"/>
                <w:sz w:val="20"/>
                <w:szCs w:val="20"/>
                <w:lang w:eastAsia="en-GB"/>
              </w:rPr>
            </w:pPr>
          </w:p>
          <w:p w14:paraId="63285D9A" w14:textId="172E43BE" w:rsidR="00DC6B0B" w:rsidRPr="0067266E" w:rsidRDefault="00DC6B0B" w:rsidP="00DC6B0B">
            <w:pPr>
              <w:pStyle w:val="ListParagraph"/>
              <w:tabs>
                <w:tab w:val="left" w:pos="3418"/>
              </w:tabs>
              <w:ind w:left="0"/>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Solve one step problems that involve addition </w:t>
            </w:r>
            <w:r w:rsidR="00466E29" w:rsidRPr="0067266E">
              <w:rPr>
                <w:rFonts w:ascii="Arial" w:eastAsia="Times New Roman" w:hAnsi="Arial" w:cs="Arial"/>
                <w:color w:val="000000"/>
                <w:sz w:val="20"/>
                <w:szCs w:val="20"/>
                <w:lang w:eastAsia="en-GB"/>
              </w:rPr>
              <w:t xml:space="preserve">and subtraction </w:t>
            </w:r>
            <w:r w:rsidRPr="0067266E">
              <w:rPr>
                <w:rFonts w:ascii="Arial" w:eastAsia="Times New Roman" w:hAnsi="Arial" w:cs="Arial"/>
                <w:color w:val="000000"/>
                <w:sz w:val="20"/>
                <w:szCs w:val="20"/>
                <w:lang w:eastAsia="en-GB"/>
              </w:rPr>
              <w:t>using concrete objects and pictorial representations.</w:t>
            </w:r>
          </w:p>
        </w:tc>
        <w:tc>
          <w:tcPr>
            <w:tcW w:w="1422" w:type="dxa"/>
          </w:tcPr>
          <w:p w14:paraId="13723080"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whole</w:t>
            </w:r>
          </w:p>
          <w:p w14:paraId="1EBB68C2"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amount</w:t>
            </w:r>
          </w:p>
          <w:p w14:paraId="16AE8E2E"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part</w:t>
            </w:r>
          </w:p>
          <w:p w14:paraId="41913AED"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symbol</w:t>
            </w:r>
          </w:p>
          <w:p w14:paraId="7B8E631F"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add</w:t>
            </w:r>
          </w:p>
          <w:p w14:paraId="207D91FA"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plus</w:t>
            </w:r>
          </w:p>
          <w:p w14:paraId="0C55E516"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more</w:t>
            </w:r>
          </w:p>
          <w:p w14:paraId="5642387C"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number bonds</w:t>
            </w:r>
          </w:p>
          <w:p w14:paraId="457DCF6D"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fact families</w:t>
            </w:r>
          </w:p>
          <w:p w14:paraId="068B7566" w14:textId="77777777"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equals</w:t>
            </w:r>
          </w:p>
          <w:p w14:paraId="1C443B21" w14:textId="2F2373A4" w:rsidR="00DC6B0B" w:rsidRPr="0067266E" w:rsidRDefault="00DC6B0B" w:rsidP="00DC6B0B">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altogether</w:t>
            </w:r>
          </w:p>
        </w:tc>
        <w:tc>
          <w:tcPr>
            <w:tcW w:w="2028" w:type="dxa"/>
          </w:tcPr>
          <w:p w14:paraId="28FA0413" w14:textId="77777777" w:rsidR="00DC6B0B" w:rsidRPr="0067266E" w:rsidRDefault="00DC6B0B" w:rsidP="00DC6B0B">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GD:</w:t>
            </w:r>
          </w:p>
          <w:p w14:paraId="1A7B02B4" w14:textId="77777777" w:rsidR="00DC6B0B" w:rsidRPr="0067266E" w:rsidRDefault="00DC6B0B" w:rsidP="00DC6B0B">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Children are introduced to bigger numbers when applicable. But it is important that the GD focus is on mastery of the skills rather than moving onto the next stage of learning quicker. </w:t>
            </w:r>
          </w:p>
          <w:p w14:paraId="7C2376E6" w14:textId="77777777" w:rsidR="00DC6B0B" w:rsidRPr="0067266E" w:rsidRDefault="00DC6B0B" w:rsidP="00DC6B0B">
            <w:pPr>
              <w:pStyle w:val="ListParagraph"/>
              <w:tabs>
                <w:tab w:val="left" w:pos="3418"/>
              </w:tabs>
              <w:rPr>
                <w:rFonts w:ascii="Arial" w:hAnsi="Arial" w:cs="Arial"/>
                <w:color w:val="000000"/>
                <w:sz w:val="20"/>
                <w:szCs w:val="20"/>
                <w:shd w:val="clear" w:color="auto" w:fill="FFFFFF"/>
              </w:rPr>
            </w:pPr>
          </w:p>
          <w:p w14:paraId="779548A4" w14:textId="77777777" w:rsidR="00DC6B0B" w:rsidRPr="0067266E" w:rsidRDefault="00DC6B0B" w:rsidP="00DC6B0B">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Children are introduced to problem solving and reasoning questions which require sentence responses. </w:t>
            </w:r>
          </w:p>
          <w:p w14:paraId="5CD584C6" w14:textId="77777777" w:rsidR="00DC6B0B" w:rsidRPr="0067266E" w:rsidRDefault="00DC6B0B" w:rsidP="00DC6B0B">
            <w:pPr>
              <w:pStyle w:val="ListParagraph"/>
              <w:tabs>
                <w:tab w:val="left" w:pos="3418"/>
              </w:tabs>
              <w:rPr>
                <w:rFonts w:ascii="Arial" w:hAnsi="Arial" w:cs="Arial"/>
                <w:color w:val="000000"/>
                <w:sz w:val="20"/>
                <w:szCs w:val="20"/>
                <w:shd w:val="clear" w:color="auto" w:fill="FFFFFF"/>
              </w:rPr>
            </w:pPr>
          </w:p>
          <w:p w14:paraId="06539067" w14:textId="77777777" w:rsidR="00DC6B0B" w:rsidRPr="0067266E" w:rsidRDefault="00DC6B0B" w:rsidP="00DC6B0B">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SEND: </w:t>
            </w:r>
          </w:p>
          <w:p w14:paraId="45570CF7" w14:textId="77777777" w:rsidR="00DC6B0B" w:rsidRPr="0067266E" w:rsidRDefault="00DC6B0B" w:rsidP="00DC6B0B">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Activities are made more ‘concrete’ when appropriate and additional resources are used to support visual and kinaesthetic learning. </w:t>
            </w:r>
          </w:p>
          <w:p w14:paraId="37994A21" w14:textId="77777777" w:rsidR="00DC6B0B" w:rsidRPr="0067266E" w:rsidRDefault="00DC6B0B" w:rsidP="00DC6B0B">
            <w:pPr>
              <w:pStyle w:val="ListParagraph"/>
              <w:tabs>
                <w:tab w:val="left" w:pos="3418"/>
              </w:tabs>
              <w:rPr>
                <w:rFonts w:ascii="Arial" w:hAnsi="Arial" w:cs="Arial"/>
                <w:color w:val="000000"/>
                <w:sz w:val="20"/>
                <w:szCs w:val="20"/>
                <w:shd w:val="clear" w:color="auto" w:fill="FFFFFF"/>
              </w:rPr>
            </w:pPr>
          </w:p>
          <w:p w14:paraId="0EBDAB22" w14:textId="2C493E77" w:rsidR="00DC6B0B" w:rsidRPr="0067266E" w:rsidRDefault="00DC6B0B" w:rsidP="00DC6B0B">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Children focus on numbers 1-</w:t>
            </w:r>
            <w:r w:rsidR="00466E29" w:rsidRPr="0067266E">
              <w:rPr>
                <w:rFonts w:ascii="Arial" w:hAnsi="Arial" w:cs="Arial"/>
                <w:color w:val="000000"/>
                <w:sz w:val="20"/>
                <w:szCs w:val="20"/>
                <w:shd w:val="clear" w:color="auto" w:fill="FFFFFF"/>
              </w:rPr>
              <w:t>10</w:t>
            </w:r>
            <w:r w:rsidRPr="0067266E">
              <w:rPr>
                <w:rFonts w:ascii="Arial" w:hAnsi="Arial" w:cs="Arial"/>
                <w:color w:val="000000"/>
                <w:sz w:val="20"/>
                <w:szCs w:val="20"/>
                <w:shd w:val="clear" w:color="auto" w:fill="FFFFFF"/>
              </w:rPr>
              <w:t xml:space="preserve"> where appropriate </w:t>
            </w:r>
            <w:r w:rsidRPr="0067266E">
              <w:rPr>
                <w:rFonts w:ascii="Arial" w:hAnsi="Arial" w:cs="Arial"/>
                <w:color w:val="000000"/>
                <w:sz w:val="20"/>
                <w:szCs w:val="20"/>
                <w:shd w:val="clear" w:color="auto" w:fill="FFFFFF"/>
              </w:rPr>
              <w:lastRenderedPageBreak/>
              <w:t>and given support when using numbers to 10.</w:t>
            </w:r>
          </w:p>
          <w:p w14:paraId="1D5AF458" w14:textId="77777777" w:rsidR="00DC6B0B" w:rsidRPr="0067266E" w:rsidRDefault="00DC6B0B" w:rsidP="00DC6B0B">
            <w:pPr>
              <w:pStyle w:val="ListParagraph"/>
              <w:tabs>
                <w:tab w:val="left" w:pos="3418"/>
              </w:tabs>
              <w:rPr>
                <w:rFonts w:ascii="Arial" w:hAnsi="Arial" w:cs="Arial"/>
                <w:color w:val="000000"/>
                <w:sz w:val="20"/>
                <w:szCs w:val="20"/>
                <w:shd w:val="clear" w:color="auto" w:fill="FFFFFF"/>
              </w:rPr>
            </w:pPr>
          </w:p>
          <w:p w14:paraId="455CA843" w14:textId="77777777" w:rsidR="00DC6B0B" w:rsidRPr="0067266E" w:rsidRDefault="00DC6B0B" w:rsidP="00DC6B0B">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Children complete </w:t>
            </w:r>
            <w:proofErr w:type="gramStart"/>
            <w:r w:rsidRPr="0067266E">
              <w:rPr>
                <w:rFonts w:ascii="Arial" w:hAnsi="Arial" w:cs="Arial"/>
                <w:color w:val="000000"/>
                <w:sz w:val="20"/>
                <w:szCs w:val="20"/>
                <w:shd w:val="clear" w:color="auto" w:fill="FFFFFF"/>
              </w:rPr>
              <w:t>a majority of</w:t>
            </w:r>
            <w:proofErr w:type="gramEnd"/>
            <w:r w:rsidRPr="0067266E">
              <w:rPr>
                <w:rFonts w:ascii="Arial" w:hAnsi="Arial" w:cs="Arial"/>
                <w:color w:val="000000"/>
                <w:sz w:val="20"/>
                <w:szCs w:val="20"/>
                <w:shd w:val="clear" w:color="auto" w:fill="FFFFFF"/>
              </w:rPr>
              <w:t xml:space="preserve"> fluency style questions and are introduced to problem solving as an oral group activity. Adults model how to verbally use the word ‘because’. </w:t>
            </w:r>
          </w:p>
          <w:p w14:paraId="6D4F90AE" w14:textId="4291F7C2" w:rsidR="00DC6B0B" w:rsidRPr="0067266E" w:rsidRDefault="00DC6B0B" w:rsidP="00DC6B0B">
            <w:pPr>
              <w:pStyle w:val="ListParagraph"/>
              <w:tabs>
                <w:tab w:val="left" w:pos="3418"/>
              </w:tabs>
              <w:ind w:left="0"/>
              <w:rPr>
                <w:rFonts w:ascii="Arial" w:hAnsi="Arial" w:cs="Arial"/>
                <w:sz w:val="20"/>
                <w:szCs w:val="20"/>
                <w:shd w:val="clear" w:color="auto" w:fill="FFFFFF"/>
              </w:rPr>
            </w:pPr>
          </w:p>
        </w:tc>
        <w:tc>
          <w:tcPr>
            <w:tcW w:w="2728" w:type="dxa"/>
          </w:tcPr>
          <w:p w14:paraId="157F1525" w14:textId="057A7879" w:rsidR="00DC6B0B" w:rsidRPr="0067266E" w:rsidRDefault="00DC6B0B" w:rsidP="00DC6B0B">
            <w:pPr>
              <w:tabs>
                <w:tab w:val="left" w:pos="3418"/>
              </w:tabs>
              <w:spacing w:after="160" w:line="259" w:lineRule="auto"/>
              <w:contextualSpacing/>
              <w:rPr>
                <w:rFonts w:ascii="Arial" w:hAnsi="Arial" w:cs="Arial"/>
                <w:sz w:val="20"/>
                <w:szCs w:val="20"/>
              </w:rPr>
            </w:pPr>
            <w:r w:rsidRPr="0067266E">
              <w:rPr>
                <w:rFonts w:ascii="Arial" w:hAnsi="Arial" w:cs="Arial"/>
                <w:sz w:val="20"/>
                <w:szCs w:val="20"/>
              </w:rPr>
              <w:lastRenderedPageBreak/>
              <w:t>If students do not master basic addition and subtraction, they will struggle with most maths and calculations throughout their lives. It is important to recap learning from the EYFS and build upon this. It is crucial that misconceptions are identified and corrected as soon as possible (before they become ‘habit’).</w:t>
            </w:r>
          </w:p>
          <w:p w14:paraId="466C7B25" w14:textId="77777777" w:rsidR="00283731" w:rsidRPr="0067266E" w:rsidRDefault="00283731" w:rsidP="00DC6B0B">
            <w:pPr>
              <w:tabs>
                <w:tab w:val="left" w:pos="3418"/>
              </w:tabs>
              <w:spacing w:after="160" w:line="259" w:lineRule="auto"/>
              <w:contextualSpacing/>
              <w:rPr>
                <w:rFonts w:ascii="Arial" w:hAnsi="Arial" w:cs="Arial"/>
                <w:sz w:val="20"/>
                <w:szCs w:val="20"/>
              </w:rPr>
            </w:pPr>
          </w:p>
          <w:p w14:paraId="475AF665" w14:textId="77777777" w:rsidR="00DC6B0B" w:rsidRPr="0067266E" w:rsidRDefault="00DC6B0B" w:rsidP="00DC6B0B">
            <w:pPr>
              <w:tabs>
                <w:tab w:val="left" w:pos="3418"/>
              </w:tabs>
              <w:spacing w:after="160" w:line="259" w:lineRule="auto"/>
              <w:contextualSpacing/>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Part-whole model misconceptions when laid out differently.</w:t>
            </w:r>
          </w:p>
          <w:p w14:paraId="07AB6540" w14:textId="77777777" w:rsidR="00DC6B0B" w:rsidRPr="0067266E" w:rsidRDefault="00DC6B0B" w:rsidP="00DC6B0B">
            <w:pPr>
              <w:tabs>
                <w:tab w:val="left" w:pos="3418"/>
              </w:tabs>
              <w:spacing w:after="160" w:line="259" w:lineRule="auto"/>
              <w:contextualSpacing/>
              <w:rPr>
                <w:rFonts w:ascii="Arial" w:eastAsia="Times New Roman" w:hAnsi="Arial" w:cs="Arial"/>
                <w:color w:val="000000"/>
                <w:sz w:val="20"/>
                <w:szCs w:val="20"/>
                <w:lang w:eastAsia="en-GB"/>
              </w:rPr>
            </w:pPr>
          </w:p>
          <w:p w14:paraId="5557F295" w14:textId="77777777" w:rsidR="00DC6B0B" w:rsidRPr="0067266E" w:rsidRDefault="00DC6B0B" w:rsidP="00DC6B0B">
            <w:pPr>
              <w:tabs>
                <w:tab w:val="left" w:pos="3418"/>
              </w:tabs>
              <w:spacing w:after="160" w:line="259" w:lineRule="auto"/>
              <w:contextualSpacing/>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Confusion if = does not come at end of calculation.</w:t>
            </w:r>
          </w:p>
          <w:p w14:paraId="2A023006" w14:textId="77777777" w:rsidR="00DC6B0B" w:rsidRPr="0067266E" w:rsidRDefault="00DC6B0B" w:rsidP="00DC6B0B">
            <w:pPr>
              <w:tabs>
                <w:tab w:val="left" w:pos="3418"/>
              </w:tabs>
              <w:spacing w:after="160" w:line="259" w:lineRule="auto"/>
              <w:contextualSpacing/>
              <w:rPr>
                <w:rFonts w:ascii="Arial" w:eastAsia="Times New Roman" w:hAnsi="Arial" w:cs="Arial"/>
                <w:color w:val="000000"/>
                <w:sz w:val="20"/>
                <w:szCs w:val="20"/>
                <w:lang w:eastAsia="en-GB"/>
              </w:rPr>
            </w:pPr>
          </w:p>
          <w:p w14:paraId="4F0A0488" w14:textId="44298111" w:rsidR="00DC6B0B" w:rsidRPr="0067266E" w:rsidRDefault="00DC6B0B" w:rsidP="00DC6B0B">
            <w:pPr>
              <w:tabs>
                <w:tab w:val="left" w:pos="3418"/>
              </w:tabs>
              <w:spacing w:after="160" w:line="259" w:lineRule="auto"/>
              <w:contextualSpacing/>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Incorrect answers though not counting and checking properly</w:t>
            </w:r>
          </w:p>
          <w:p w14:paraId="4E5CB59D" w14:textId="77777777" w:rsidR="00DC6B0B" w:rsidRPr="0067266E" w:rsidRDefault="00DC6B0B" w:rsidP="00DC6B0B">
            <w:pPr>
              <w:tabs>
                <w:tab w:val="left" w:pos="3418"/>
              </w:tabs>
              <w:spacing w:after="160" w:line="259" w:lineRule="auto"/>
              <w:contextualSpacing/>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Subtraction using a number line:</w:t>
            </w:r>
          </w:p>
          <w:p w14:paraId="70D72790" w14:textId="0915B088" w:rsidR="00283731" w:rsidRPr="0067266E" w:rsidRDefault="00283731" w:rsidP="00283731">
            <w:pPr>
              <w:rPr>
                <w:rFonts w:ascii="Arial" w:hAnsi="Arial" w:cs="Arial"/>
                <w:sz w:val="20"/>
                <w:szCs w:val="20"/>
                <w:lang w:eastAsia="en-GB"/>
              </w:rPr>
            </w:pPr>
          </w:p>
          <w:p w14:paraId="20221691" w14:textId="07102D71" w:rsidR="00DC6B0B" w:rsidRPr="0067266E" w:rsidRDefault="00283731" w:rsidP="00283731">
            <w:pPr>
              <w:rPr>
                <w:rFonts w:ascii="Arial" w:hAnsi="Arial" w:cs="Arial"/>
                <w:sz w:val="20"/>
                <w:szCs w:val="20"/>
                <w:lang w:eastAsia="en-GB"/>
              </w:rPr>
            </w:pPr>
            <w:proofErr w:type="gramStart"/>
            <w:r w:rsidRPr="0067266E">
              <w:rPr>
                <w:rFonts w:ascii="Arial" w:hAnsi="Arial" w:cs="Arial"/>
                <w:sz w:val="20"/>
                <w:szCs w:val="20"/>
                <w:lang w:eastAsia="en-GB"/>
              </w:rPr>
              <w:t>Counting up</w:t>
            </w:r>
            <w:proofErr w:type="gramEnd"/>
            <w:r w:rsidRPr="0067266E">
              <w:rPr>
                <w:rFonts w:ascii="Arial" w:hAnsi="Arial" w:cs="Arial"/>
                <w:sz w:val="20"/>
                <w:szCs w:val="20"/>
                <w:lang w:eastAsia="en-GB"/>
              </w:rPr>
              <w:t xml:space="preserve"> when subtracting or down when adding. </w:t>
            </w:r>
          </w:p>
        </w:tc>
        <w:tc>
          <w:tcPr>
            <w:tcW w:w="4845" w:type="dxa"/>
          </w:tcPr>
          <w:p w14:paraId="6A4624CA" w14:textId="71E51929" w:rsidR="00DC6B0B" w:rsidRPr="0067266E" w:rsidRDefault="00DC6B0B" w:rsidP="00DC6B0B">
            <w:pPr>
              <w:tabs>
                <w:tab w:val="left" w:pos="3418"/>
              </w:tabs>
              <w:rPr>
                <w:rFonts w:ascii="Arial" w:hAnsi="Arial" w:cs="Arial"/>
                <w:sz w:val="20"/>
                <w:szCs w:val="20"/>
                <w:lang w:eastAsia="en-GB"/>
              </w:rPr>
            </w:pPr>
            <w:r w:rsidRPr="0067266E">
              <w:rPr>
                <w:rFonts w:ascii="Arial" w:hAnsi="Arial" w:cs="Arial"/>
                <w:sz w:val="20"/>
                <w:szCs w:val="20"/>
                <w:lang w:eastAsia="en-GB"/>
              </w:rPr>
              <w:t xml:space="preserve">See Y1 folder for slides and resources for </w:t>
            </w:r>
            <w:r w:rsidR="000F5753" w:rsidRPr="0067266E">
              <w:rPr>
                <w:rFonts w:ascii="Arial" w:hAnsi="Arial" w:cs="Arial"/>
                <w:sz w:val="20"/>
                <w:szCs w:val="20"/>
                <w:lang w:eastAsia="en-GB"/>
              </w:rPr>
              <w:t xml:space="preserve">14 </w:t>
            </w:r>
            <w:r w:rsidRPr="0067266E">
              <w:rPr>
                <w:rFonts w:ascii="Arial" w:hAnsi="Arial" w:cs="Arial"/>
                <w:sz w:val="20"/>
                <w:szCs w:val="20"/>
                <w:lang w:eastAsia="en-GB"/>
              </w:rPr>
              <w:t xml:space="preserve">lessons. </w:t>
            </w:r>
          </w:p>
          <w:p w14:paraId="1FFE4475" w14:textId="77777777" w:rsidR="00DC6B0B" w:rsidRPr="0067266E" w:rsidRDefault="00DC6B0B" w:rsidP="00DC6B0B">
            <w:pPr>
              <w:pStyle w:val="ListParagraph"/>
              <w:tabs>
                <w:tab w:val="left" w:pos="3418"/>
              </w:tabs>
              <w:rPr>
                <w:rFonts w:ascii="Arial" w:hAnsi="Arial" w:cs="Arial"/>
                <w:sz w:val="20"/>
                <w:szCs w:val="20"/>
                <w:lang w:eastAsia="en-GB"/>
              </w:rPr>
            </w:pPr>
          </w:p>
          <w:p w14:paraId="789505A1" w14:textId="77777777" w:rsidR="00DC6B0B" w:rsidRPr="0067266E" w:rsidRDefault="00DC6B0B" w:rsidP="00DC6B0B">
            <w:pPr>
              <w:tabs>
                <w:tab w:val="left" w:pos="3418"/>
              </w:tabs>
              <w:rPr>
                <w:rFonts w:ascii="Arial" w:hAnsi="Arial" w:cs="Arial"/>
                <w:sz w:val="20"/>
                <w:szCs w:val="20"/>
                <w:lang w:eastAsia="en-GB"/>
              </w:rPr>
            </w:pPr>
            <w:r w:rsidRPr="0067266E">
              <w:rPr>
                <w:rFonts w:ascii="Arial" w:hAnsi="Arial" w:cs="Arial"/>
                <w:sz w:val="20"/>
                <w:szCs w:val="20"/>
                <w:lang w:eastAsia="en-GB"/>
              </w:rPr>
              <w:t xml:space="preserve">Links to resources and folders: </w:t>
            </w:r>
          </w:p>
          <w:p w14:paraId="04D65CCA" w14:textId="77777777" w:rsidR="00EA59CC" w:rsidRPr="0067266E" w:rsidRDefault="00EA59CC" w:rsidP="00EA59CC">
            <w:pPr>
              <w:tabs>
                <w:tab w:val="left" w:pos="3418"/>
              </w:tabs>
              <w:rPr>
                <w:rFonts w:ascii="Arial" w:hAnsi="Arial" w:cs="Arial"/>
                <w:sz w:val="20"/>
                <w:szCs w:val="20"/>
                <w:lang w:eastAsia="en-GB"/>
              </w:rPr>
            </w:pPr>
          </w:p>
          <w:p w14:paraId="6D33C325" w14:textId="77777777" w:rsidR="00DC6B0B" w:rsidRPr="0067266E" w:rsidRDefault="00DC6B0B" w:rsidP="00DC6B0B">
            <w:pPr>
              <w:tabs>
                <w:tab w:val="left" w:pos="3418"/>
              </w:tabs>
              <w:rPr>
                <w:rFonts w:ascii="Arial" w:hAnsi="Arial" w:cs="Arial"/>
                <w:sz w:val="20"/>
                <w:szCs w:val="20"/>
                <w:lang w:eastAsia="en-GB"/>
              </w:rPr>
            </w:pPr>
            <w:r w:rsidRPr="0067266E">
              <w:rPr>
                <w:rFonts w:ascii="Arial" w:hAnsi="Arial" w:cs="Arial"/>
                <w:sz w:val="20"/>
                <w:szCs w:val="20"/>
                <w:lang w:eastAsia="en-GB"/>
              </w:rPr>
              <w:t xml:space="preserve">Trust Shared folder – Year 1 </w:t>
            </w:r>
          </w:p>
          <w:p w14:paraId="75D24C89" w14:textId="77777777" w:rsidR="00DC6B0B" w:rsidRPr="0067266E" w:rsidRDefault="00DC6B0B" w:rsidP="00DC6B0B">
            <w:pPr>
              <w:tabs>
                <w:tab w:val="left" w:pos="3418"/>
              </w:tabs>
              <w:rPr>
                <w:rFonts w:ascii="Arial" w:hAnsi="Arial" w:cs="Arial"/>
                <w:sz w:val="20"/>
                <w:szCs w:val="20"/>
                <w:lang w:eastAsia="en-GB"/>
              </w:rPr>
            </w:pPr>
            <w:r w:rsidRPr="0067266E">
              <w:rPr>
                <w:rFonts w:ascii="Arial" w:hAnsi="Arial" w:cs="Arial"/>
                <w:sz w:val="20"/>
                <w:szCs w:val="20"/>
                <w:lang w:eastAsia="en-GB"/>
              </w:rPr>
              <w:t xml:space="preserve">Classroom Secrets folder </w:t>
            </w:r>
          </w:p>
          <w:p w14:paraId="1F3C5976" w14:textId="69CECBC0" w:rsidR="00DC6B0B" w:rsidRPr="0067266E" w:rsidRDefault="00DC6B0B" w:rsidP="00DC6B0B">
            <w:pPr>
              <w:pStyle w:val="ListParagraph"/>
              <w:tabs>
                <w:tab w:val="left" w:pos="3418"/>
              </w:tabs>
              <w:ind w:left="0"/>
              <w:rPr>
                <w:rFonts w:ascii="Arial" w:hAnsi="Arial" w:cs="Arial"/>
                <w:sz w:val="20"/>
                <w:szCs w:val="20"/>
                <w:lang w:eastAsia="en-GB"/>
              </w:rPr>
            </w:pPr>
            <w:r w:rsidRPr="0067266E">
              <w:rPr>
                <w:rFonts w:ascii="Arial" w:hAnsi="Arial" w:cs="Arial"/>
                <w:sz w:val="20"/>
                <w:szCs w:val="20"/>
                <w:lang w:eastAsia="en-GB"/>
              </w:rPr>
              <w:t>White Rose Maths folder</w:t>
            </w:r>
          </w:p>
        </w:tc>
      </w:tr>
      <w:tr w:rsidR="000F5753" w:rsidRPr="0067266E" w14:paraId="7AD3F44D" w14:textId="77777777" w:rsidTr="000F5753">
        <w:trPr>
          <w:trHeight w:val="1505"/>
        </w:trPr>
        <w:tc>
          <w:tcPr>
            <w:tcW w:w="1545" w:type="dxa"/>
            <w:shd w:val="clear" w:color="auto" w:fill="auto"/>
          </w:tcPr>
          <w:p w14:paraId="4D205318" w14:textId="77777777" w:rsidR="000F5753" w:rsidRPr="0067266E" w:rsidRDefault="000F5753" w:rsidP="000F5753">
            <w:pPr>
              <w:tabs>
                <w:tab w:val="left" w:pos="3418"/>
              </w:tabs>
              <w:jc w:val="center"/>
              <w:rPr>
                <w:rFonts w:ascii="Arial" w:eastAsia="Times New Roman" w:hAnsi="Arial" w:cs="Arial"/>
                <w:b/>
                <w:color w:val="000000"/>
                <w:sz w:val="20"/>
                <w:szCs w:val="20"/>
                <w:lang w:eastAsia="en-GB"/>
              </w:rPr>
            </w:pPr>
            <w:r w:rsidRPr="0067266E">
              <w:rPr>
                <w:rFonts w:ascii="Arial" w:eastAsia="Times New Roman" w:hAnsi="Arial" w:cs="Arial"/>
                <w:b/>
                <w:color w:val="000000"/>
                <w:sz w:val="20"/>
                <w:szCs w:val="20"/>
                <w:lang w:eastAsia="en-GB"/>
              </w:rPr>
              <w:t xml:space="preserve">Place Value </w:t>
            </w:r>
          </w:p>
          <w:p w14:paraId="6C209B94" w14:textId="77777777" w:rsidR="000F5753" w:rsidRPr="0067266E" w:rsidRDefault="000F5753" w:rsidP="000F5753">
            <w:pPr>
              <w:tabs>
                <w:tab w:val="left" w:pos="3418"/>
              </w:tabs>
              <w:jc w:val="center"/>
              <w:rPr>
                <w:rFonts w:ascii="Arial" w:eastAsia="Times New Roman" w:hAnsi="Arial" w:cs="Arial"/>
                <w:b/>
                <w:color w:val="000000"/>
                <w:sz w:val="20"/>
                <w:szCs w:val="20"/>
                <w:lang w:eastAsia="en-GB"/>
              </w:rPr>
            </w:pPr>
          </w:p>
          <w:p w14:paraId="1B008E48" w14:textId="39FD7121" w:rsidR="000F5753" w:rsidRPr="0067266E" w:rsidRDefault="000F5753" w:rsidP="000F5753">
            <w:pPr>
              <w:tabs>
                <w:tab w:val="left" w:pos="3418"/>
              </w:tabs>
              <w:jc w:val="cente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(Week 4-5)</w:t>
            </w:r>
          </w:p>
        </w:tc>
        <w:tc>
          <w:tcPr>
            <w:tcW w:w="1487" w:type="dxa"/>
          </w:tcPr>
          <w:p w14:paraId="618F76A3" w14:textId="3F4D5260"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Week 4</w:t>
            </w:r>
          </w:p>
          <w:p w14:paraId="12F44151" w14:textId="7975127F"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Counting to 50 by making 10</w:t>
            </w:r>
          </w:p>
          <w:p w14:paraId="1B538514" w14:textId="6E251C51" w:rsidR="000F5753" w:rsidRPr="0067266E" w:rsidRDefault="000F5753" w:rsidP="000F5753">
            <w:pPr>
              <w:tabs>
                <w:tab w:val="left" w:pos="3418"/>
              </w:tabs>
              <w:rPr>
                <w:rFonts w:ascii="Arial" w:eastAsia="Times New Roman" w:hAnsi="Arial" w:cs="Arial"/>
                <w:color w:val="000000"/>
                <w:sz w:val="20"/>
                <w:szCs w:val="20"/>
                <w:lang w:eastAsia="en-GB"/>
              </w:rPr>
            </w:pPr>
          </w:p>
          <w:p w14:paraId="20BC3747" w14:textId="6242938A"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Numbers to 50</w:t>
            </w:r>
          </w:p>
          <w:p w14:paraId="2F22F3B2" w14:textId="6AEBAFFB" w:rsidR="000F5753" w:rsidRPr="0067266E" w:rsidRDefault="000F5753" w:rsidP="000F5753">
            <w:pPr>
              <w:tabs>
                <w:tab w:val="left" w:pos="3418"/>
              </w:tabs>
              <w:rPr>
                <w:rFonts w:ascii="Arial" w:eastAsia="Times New Roman" w:hAnsi="Arial" w:cs="Arial"/>
                <w:color w:val="000000"/>
                <w:sz w:val="20"/>
                <w:szCs w:val="20"/>
                <w:lang w:eastAsia="en-GB"/>
              </w:rPr>
            </w:pPr>
          </w:p>
          <w:p w14:paraId="6ECB127D" w14:textId="33026517"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Counting forwards and backwards within 50</w:t>
            </w:r>
          </w:p>
          <w:p w14:paraId="7DECF1CD" w14:textId="06054C7F" w:rsidR="000F5753" w:rsidRPr="0067266E" w:rsidRDefault="000F5753" w:rsidP="000F5753">
            <w:pPr>
              <w:tabs>
                <w:tab w:val="left" w:pos="3418"/>
              </w:tabs>
              <w:rPr>
                <w:rFonts w:ascii="Arial" w:eastAsia="Times New Roman" w:hAnsi="Arial" w:cs="Arial"/>
                <w:color w:val="000000"/>
                <w:sz w:val="20"/>
                <w:szCs w:val="20"/>
                <w:lang w:eastAsia="en-GB"/>
              </w:rPr>
            </w:pPr>
          </w:p>
          <w:p w14:paraId="145463E7" w14:textId="1E8D2C19"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Tens and ones</w:t>
            </w:r>
          </w:p>
          <w:p w14:paraId="28E17AC6" w14:textId="6D2FC08A" w:rsidR="000F5753" w:rsidRPr="0067266E" w:rsidRDefault="000F5753" w:rsidP="000F5753">
            <w:pPr>
              <w:tabs>
                <w:tab w:val="left" w:pos="3418"/>
              </w:tabs>
              <w:rPr>
                <w:rFonts w:ascii="Arial" w:eastAsia="Times New Roman" w:hAnsi="Arial" w:cs="Arial"/>
                <w:color w:val="000000"/>
                <w:sz w:val="20"/>
                <w:szCs w:val="20"/>
                <w:lang w:eastAsia="en-GB"/>
              </w:rPr>
            </w:pPr>
          </w:p>
          <w:p w14:paraId="5BFA5A54" w14:textId="493692B7"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Represent numbers to 50</w:t>
            </w:r>
          </w:p>
          <w:p w14:paraId="4DA7447B" w14:textId="24FAFFE5" w:rsidR="000F5753" w:rsidRPr="0067266E" w:rsidRDefault="000F5753" w:rsidP="000F5753">
            <w:pPr>
              <w:tabs>
                <w:tab w:val="left" w:pos="3418"/>
              </w:tabs>
              <w:rPr>
                <w:rFonts w:ascii="Arial" w:eastAsia="Times New Roman" w:hAnsi="Arial" w:cs="Arial"/>
                <w:color w:val="000000"/>
                <w:sz w:val="20"/>
                <w:szCs w:val="20"/>
                <w:lang w:eastAsia="en-GB"/>
              </w:rPr>
            </w:pPr>
          </w:p>
          <w:p w14:paraId="2338F358" w14:textId="62DEB512"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Week 5</w:t>
            </w:r>
          </w:p>
          <w:p w14:paraId="14D56FFF" w14:textId="4935478D"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One more, one less x2</w:t>
            </w:r>
          </w:p>
          <w:p w14:paraId="1C06CDC8" w14:textId="4C11382A" w:rsidR="000F5753" w:rsidRPr="0067266E" w:rsidRDefault="000F5753" w:rsidP="000F5753">
            <w:pPr>
              <w:tabs>
                <w:tab w:val="left" w:pos="3418"/>
              </w:tabs>
              <w:rPr>
                <w:rFonts w:ascii="Arial" w:eastAsia="Times New Roman" w:hAnsi="Arial" w:cs="Arial"/>
                <w:color w:val="000000"/>
                <w:sz w:val="20"/>
                <w:szCs w:val="20"/>
                <w:lang w:eastAsia="en-GB"/>
              </w:rPr>
            </w:pPr>
          </w:p>
          <w:p w14:paraId="4BA47A2D" w14:textId="37D62DFD"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lastRenderedPageBreak/>
              <w:t>Compare objects within 50</w:t>
            </w:r>
          </w:p>
          <w:p w14:paraId="2EAF021D" w14:textId="0AF0E15D" w:rsidR="000F5753" w:rsidRPr="0067266E" w:rsidRDefault="000F5753" w:rsidP="000F5753">
            <w:pPr>
              <w:tabs>
                <w:tab w:val="left" w:pos="3418"/>
              </w:tabs>
              <w:rPr>
                <w:rFonts w:ascii="Arial" w:eastAsia="Times New Roman" w:hAnsi="Arial" w:cs="Arial"/>
                <w:color w:val="000000"/>
                <w:sz w:val="20"/>
                <w:szCs w:val="20"/>
                <w:lang w:eastAsia="en-GB"/>
              </w:rPr>
            </w:pPr>
          </w:p>
          <w:p w14:paraId="5602638F" w14:textId="7DB7D361"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Compare numbers within 50</w:t>
            </w:r>
          </w:p>
          <w:p w14:paraId="1035376A" w14:textId="649B84B2" w:rsidR="000F5753" w:rsidRPr="0067266E" w:rsidRDefault="000F5753" w:rsidP="000F5753">
            <w:pPr>
              <w:tabs>
                <w:tab w:val="left" w:pos="3418"/>
              </w:tabs>
              <w:rPr>
                <w:rFonts w:ascii="Arial" w:eastAsia="Times New Roman" w:hAnsi="Arial" w:cs="Arial"/>
                <w:color w:val="000000"/>
                <w:sz w:val="20"/>
                <w:szCs w:val="20"/>
                <w:lang w:eastAsia="en-GB"/>
              </w:rPr>
            </w:pPr>
          </w:p>
          <w:p w14:paraId="3D3E7A6E" w14:textId="6B072366" w:rsidR="000F5753" w:rsidRPr="0067266E" w:rsidRDefault="000F5753"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Order numbers within 50</w:t>
            </w:r>
          </w:p>
          <w:p w14:paraId="0BE5EEBA" w14:textId="0F0413FD" w:rsidR="000A6E39" w:rsidRPr="0067266E" w:rsidRDefault="000A6E39" w:rsidP="000F5753">
            <w:pPr>
              <w:tabs>
                <w:tab w:val="left" w:pos="3418"/>
              </w:tabs>
              <w:rPr>
                <w:rFonts w:ascii="Arial" w:eastAsia="Times New Roman" w:hAnsi="Arial" w:cs="Arial"/>
                <w:color w:val="000000"/>
                <w:sz w:val="20"/>
                <w:szCs w:val="20"/>
                <w:lang w:eastAsia="en-GB"/>
              </w:rPr>
            </w:pPr>
          </w:p>
          <w:p w14:paraId="2A7F9027" w14:textId="6ED94E19" w:rsidR="000A6E39" w:rsidRPr="0067266E" w:rsidRDefault="000A6E39"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To count in twos</w:t>
            </w:r>
          </w:p>
          <w:p w14:paraId="21960D32" w14:textId="1484F13D" w:rsidR="000A6E39" w:rsidRPr="0067266E" w:rsidRDefault="000A6E39" w:rsidP="000F5753">
            <w:pPr>
              <w:tabs>
                <w:tab w:val="left" w:pos="3418"/>
              </w:tabs>
              <w:rPr>
                <w:rFonts w:ascii="Arial" w:eastAsia="Times New Roman" w:hAnsi="Arial" w:cs="Arial"/>
                <w:color w:val="000000"/>
                <w:sz w:val="20"/>
                <w:szCs w:val="20"/>
                <w:lang w:eastAsia="en-GB"/>
              </w:rPr>
            </w:pPr>
          </w:p>
          <w:p w14:paraId="4B275BDE" w14:textId="371B50A9" w:rsidR="000A6E39" w:rsidRPr="0067266E" w:rsidRDefault="000A6E39" w:rsidP="000F5753">
            <w:pPr>
              <w:tabs>
                <w:tab w:val="left" w:pos="3418"/>
              </w:tabs>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To count in fives</w:t>
            </w:r>
          </w:p>
          <w:p w14:paraId="57C72D72" w14:textId="77777777" w:rsidR="000F5753" w:rsidRPr="0067266E" w:rsidRDefault="000F5753" w:rsidP="000F5753">
            <w:pPr>
              <w:tabs>
                <w:tab w:val="left" w:pos="3418"/>
              </w:tabs>
              <w:rPr>
                <w:rFonts w:ascii="Arial" w:eastAsia="Times New Roman" w:hAnsi="Arial" w:cs="Arial"/>
                <w:color w:val="000000"/>
                <w:sz w:val="20"/>
                <w:szCs w:val="20"/>
                <w:lang w:eastAsia="en-GB"/>
              </w:rPr>
            </w:pPr>
          </w:p>
          <w:p w14:paraId="7F5F108E" w14:textId="7D033B24" w:rsidR="000F5753" w:rsidRPr="0067266E" w:rsidRDefault="000F5753" w:rsidP="000F5753">
            <w:pPr>
              <w:tabs>
                <w:tab w:val="left" w:pos="3418"/>
              </w:tabs>
              <w:rPr>
                <w:rFonts w:ascii="Arial" w:eastAsia="Times New Roman" w:hAnsi="Arial" w:cs="Arial"/>
                <w:color w:val="000000"/>
                <w:sz w:val="20"/>
                <w:szCs w:val="20"/>
                <w:lang w:eastAsia="en-GB"/>
              </w:rPr>
            </w:pPr>
          </w:p>
        </w:tc>
        <w:tc>
          <w:tcPr>
            <w:tcW w:w="1651" w:type="dxa"/>
          </w:tcPr>
          <w:p w14:paraId="0F274D47" w14:textId="77777777" w:rsidR="000F5753" w:rsidRPr="0067266E" w:rsidRDefault="000F5753" w:rsidP="000F5753">
            <w:pPr>
              <w:pStyle w:val="ListParagraph"/>
              <w:tabs>
                <w:tab w:val="left" w:pos="3418"/>
              </w:tabs>
              <w:ind w:left="0"/>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lastRenderedPageBreak/>
              <w:t xml:space="preserve">Count to twenty, forwards and backwards, beginning with 0 or 1, from any given number. </w:t>
            </w:r>
          </w:p>
          <w:p w14:paraId="71CC4E9E" w14:textId="77777777" w:rsidR="000F5753" w:rsidRPr="0067266E" w:rsidRDefault="000F5753" w:rsidP="000F5753">
            <w:pPr>
              <w:pStyle w:val="ListParagraph"/>
              <w:tabs>
                <w:tab w:val="left" w:pos="3418"/>
              </w:tabs>
              <w:ind w:left="0"/>
              <w:rPr>
                <w:rFonts w:ascii="Arial" w:eastAsia="Times New Roman" w:hAnsi="Arial" w:cs="Arial"/>
                <w:color w:val="000000"/>
                <w:sz w:val="20"/>
                <w:szCs w:val="20"/>
                <w:lang w:eastAsia="en-GB"/>
              </w:rPr>
            </w:pPr>
          </w:p>
          <w:p w14:paraId="45F0FB95" w14:textId="77777777" w:rsidR="000F5753" w:rsidRPr="0067266E" w:rsidRDefault="000F5753" w:rsidP="000F5753">
            <w:pPr>
              <w:pStyle w:val="ListParagraph"/>
              <w:tabs>
                <w:tab w:val="left" w:pos="3418"/>
              </w:tabs>
              <w:ind w:left="0"/>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Count, read and write numbers to 20 in numerals and words. </w:t>
            </w:r>
          </w:p>
          <w:p w14:paraId="48F06A74" w14:textId="77777777" w:rsidR="000F5753" w:rsidRPr="0067266E" w:rsidRDefault="000F5753" w:rsidP="000F5753">
            <w:pPr>
              <w:pStyle w:val="ListParagraph"/>
              <w:tabs>
                <w:tab w:val="left" w:pos="3418"/>
              </w:tabs>
              <w:ind w:left="0"/>
              <w:rPr>
                <w:rFonts w:ascii="Arial" w:eastAsia="Times New Roman" w:hAnsi="Arial" w:cs="Arial"/>
                <w:color w:val="000000"/>
                <w:sz w:val="20"/>
                <w:szCs w:val="20"/>
                <w:lang w:eastAsia="en-GB"/>
              </w:rPr>
            </w:pPr>
          </w:p>
          <w:p w14:paraId="4A30D07D" w14:textId="77777777" w:rsidR="000F5753" w:rsidRPr="0067266E" w:rsidRDefault="000F5753" w:rsidP="000F5753">
            <w:pPr>
              <w:pStyle w:val="ListParagraph"/>
              <w:tabs>
                <w:tab w:val="left" w:pos="3418"/>
              </w:tabs>
              <w:ind w:left="0"/>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Given a number, identify one more or one less. </w:t>
            </w:r>
          </w:p>
          <w:p w14:paraId="4DBB17E9" w14:textId="77777777" w:rsidR="000F5753" w:rsidRPr="0067266E" w:rsidRDefault="000F5753" w:rsidP="000F5753">
            <w:pPr>
              <w:pStyle w:val="ListParagraph"/>
              <w:tabs>
                <w:tab w:val="left" w:pos="3418"/>
              </w:tabs>
              <w:ind w:left="0"/>
              <w:rPr>
                <w:rFonts w:ascii="Arial" w:eastAsia="Times New Roman" w:hAnsi="Arial" w:cs="Arial"/>
                <w:color w:val="000000"/>
                <w:sz w:val="20"/>
                <w:szCs w:val="20"/>
                <w:lang w:eastAsia="en-GB"/>
              </w:rPr>
            </w:pPr>
          </w:p>
          <w:p w14:paraId="7D0B24D3" w14:textId="1D9130F2" w:rsidR="000F5753" w:rsidRPr="0067266E" w:rsidRDefault="000F5753" w:rsidP="000F5753">
            <w:pPr>
              <w:pStyle w:val="ListParagraph"/>
              <w:tabs>
                <w:tab w:val="left" w:pos="3418"/>
              </w:tabs>
              <w:ind w:left="0"/>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Identify and represent numbers using objects and pictorial </w:t>
            </w:r>
            <w:r w:rsidRPr="0067266E">
              <w:rPr>
                <w:rFonts w:ascii="Arial" w:eastAsia="Times New Roman" w:hAnsi="Arial" w:cs="Arial"/>
                <w:color w:val="000000"/>
                <w:sz w:val="20"/>
                <w:szCs w:val="20"/>
                <w:lang w:eastAsia="en-GB"/>
              </w:rPr>
              <w:lastRenderedPageBreak/>
              <w:t xml:space="preserve">representations including the number line, and use the language of: equal to, more than, less than (fewer), most, least. </w:t>
            </w:r>
          </w:p>
        </w:tc>
        <w:tc>
          <w:tcPr>
            <w:tcW w:w="1422" w:type="dxa"/>
          </w:tcPr>
          <w:p w14:paraId="660F6B95"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lastRenderedPageBreak/>
              <w:t>number</w:t>
            </w:r>
          </w:p>
          <w:p w14:paraId="789F31C1"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digit </w:t>
            </w:r>
          </w:p>
          <w:p w14:paraId="0E44B845"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equal to</w:t>
            </w:r>
          </w:p>
          <w:p w14:paraId="7D5DEBFB"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more than</w:t>
            </w:r>
          </w:p>
          <w:p w14:paraId="1732EFE0"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less than </w:t>
            </w:r>
          </w:p>
          <w:p w14:paraId="1829293D"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fewer </w:t>
            </w:r>
          </w:p>
          <w:p w14:paraId="7E1FB9DC"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 xml:space="preserve">most </w:t>
            </w:r>
          </w:p>
          <w:p w14:paraId="222A2FAD"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least</w:t>
            </w:r>
          </w:p>
          <w:p w14:paraId="4773B1F9"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order</w:t>
            </w:r>
          </w:p>
          <w:p w14:paraId="3C7F8B27"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sequence</w:t>
            </w:r>
          </w:p>
          <w:p w14:paraId="1C3C3FE4" w14:textId="77777777" w:rsidR="000F5753" w:rsidRPr="0067266E" w:rsidRDefault="000F5753"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compare</w:t>
            </w:r>
          </w:p>
          <w:p w14:paraId="1253F70F" w14:textId="77777777" w:rsidR="004646DA" w:rsidRPr="0067266E" w:rsidRDefault="004646DA"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tens</w:t>
            </w:r>
          </w:p>
          <w:p w14:paraId="2F909BA1" w14:textId="595DAF46" w:rsidR="004646DA" w:rsidRPr="0067266E" w:rsidRDefault="004646DA" w:rsidP="000F5753">
            <w:pP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ones</w:t>
            </w:r>
          </w:p>
        </w:tc>
        <w:tc>
          <w:tcPr>
            <w:tcW w:w="2028" w:type="dxa"/>
          </w:tcPr>
          <w:p w14:paraId="1593F093"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GD:</w:t>
            </w:r>
          </w:p>
          <w:p w14:paraId="6780F5D1"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Children are introduced to bigger numbers when applicable. But it is important that the GD focus is on mastery of the skills rather than moving onto the next stage of learning quicker. </w:t>
            </w:r>
          </w:p>
          <w:p w14:paraId="59633887" w14:textId="77777777" w:rsidR="000F5753" w:rsidRPr="0067266E" w:rsidRDefault="000F5753" w:rsidP="000F5753">
            <w:pPr>
              <w:pStyle w:val="ListParagraph"/>
              <w:tabs>
                <w:tab w:val="left" w:pos="3418"/>
              </w:tabs>
              <w:rPr>
                <w:rFonts w:ascii="Arial" w:hAnsi="Arial" w:cs="Arial"/>
                <w:color w:val="000000"/>
                <w:sz w:val="20"/>
                <w:szCs w:val="20"/>
                <w:shd w:val="clear" w:color="auto" w:fill="FFFFFF"/>
              </w:rPr>
            </w:pPr>
          </w:p>
          <w:p w14:paraId="4E7C7892"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Children are introduced to problem solving and reasoning questions which require sentence responses. </w:t>
            </w:r>
          </w:p>
          <w:p w14:paraId="182A579A" w14:textId="77777777" w:rsidR="000F5753" w:rsidRPr="0067266E" w:rsidRDefault="000F5753" w:rsidP="000F5753">
            <w:pPr>
              <w:pStyle w:val="ListParagraph"/>
              <w:tabs>
                <w:tab w:val="left" w:pos="3418"/>
              </w:tabs>
              <w:rPr>
                <w:rFonts w:ascii="Arial" w:hAnsi="Arial" w:cs="Arial"/>
                <w:color w:val="000000"/>
                <w:sz w:val="20"/>
                <w:szCs w:val="20"/>
                <w:shd w:val="clear" w:color="auto" w:fill="FFFFFF"/>
              </w:rPr>
            </w:pPr>
          </w:p>
          <w:p w14:paraId="2B6F6B44"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Children are taught how to ‘prove it’ and use the word ‘because’.</w:t>
            </w:r>
          </w:p>
          <w:p w14:paraId="6C72CBA5" w14:textId="77777777" w:rsidR="000F5753" w:rsidRPr="0067266E" w:rsidRDefault="000F5753" w:rsidP="000F5753">
            <w:pPr>
              <w:pStyle w:val="ListParagraph"/>
              <w:tabs>
                <w:tab w:val="left" w:pos="3418"/>
              </w:tabs>
              <w:rPr>
                <w:rFonts w:ascii="Arial" w:hAnsi="Arial" w:cs="Arial"/>
                <w:color w:val="000000"/>
                <w:sz w:val="20"/>
                <w:szCs w:val="20"/>
                <w:shd w:val="clear" w:color="auto" w:fill="FFFFFF"/>
              </w:rPr>
            </w:pPr>
          </w:p>
          <w:p w14:paraId="0AFB5EC6"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SEND: </w:t>
            </w:r>
          </w:p>
          <w:p w14:paraId="686F7FB5" w14:textId="77777777" w:rsidR="000F5753" w:rsidRPr="0067266E" w:rsidRDefault="000F5753" w:rsidP="000F5753">
            <w:pPr>
              <w:pStyle w:val="ListParagraph"/>
              <w:tabs>
                <w:tab w:val="left" w:pos="3418"/>
              </w:tabs>
              <w:rPr>
                <w:rFonts w:ascii="Arial" w:hAnsi="Arial" w:cs="Arial"/>
                <w:color w:val="000000"/>
                <w:sz w:val="20"/>
                <w:szCs w:val="20"/>
                <w:shd w:val="clear" w:color="auto" w:fill="FFFFFF"/>
              </w:rPr>
            </w:pPr>
          </w:p>
          <w:p w14:paraId="18834249"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Pre-teaching is used as an intervention to build upon EYFS skills in preparation for Year 1 content.</w:t>
            </w:r>
          </w:p>
          <w:p w14:paraId="7E92A3D6" w14:textId="77777777" w:rsidR="000F5753" w:rsidRPr="0067266E" w:rsidRDefault="000F5753" w:rsidP="000F5753">
            <w:pPr>
              <w:pStyle w:val="ListParagraph"/>
              <w:tabs>
                <w:tab w:val="left" w:pos="3418"/>
              </w:tabs>
              <w:rPr>
                <w:rFonts w:ascii="Arial" w:hAnsi="Arial" w:cs="Arial"/>
                <w:color w:val="000000"/>
                <w:sz w:val="20"/>
                <w:szCs w:val="20"/>
                <w:shd w:val="clear" w:color="auto" w:fill="FFFFFF"/>
              </w:rPr>
            </w:pPr>
          </w:p>
          <w:p w14:paraId="5AA44738"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Activities are made more ‘concrete’ when appropriate and additional resources are used to support visual and kinaesthetic learning. </w:t>
            </w:r>
          </w:p>
          <w:p w14:paraId="6B4D208F" w14:textId="77777777" w:rsidR="000F5753" w:rsidRPr="0067266E" w:rsidRDefault="000F5753" w:rsidP="000F5753">
            <w:pPr>
              <w:pStyle w:val="ListParagraph"/>
              <w:tabs>
                <w:tab w:val="left" w:pos="3418"/>
              </w:tabs>
              <w:rPr>
                <w:rFonts w:ascii="Arial" w:hAnsi="Arial" w:cs="Arial"/>
                <w:color w:val="000000"/>
                <w:sz w:val="20"/>
                <w:szCs w:val="20"/>
                <w:shd w:val="clear" w:color="auto" w:fill="FFFFFF"/>
              </w:rPr>
            </w:pPr>
          </w:p>
          <w:p w14:paraId="08E6F966"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Children focus on numbers 1-5 where appropriate and given support when using numbers to 10.</w:t>
            </w:r>
          </w:p>
          <w:p w14:paraId="1FFA83D1" w14:textId="77777777" w:rsidR="000F5753" w:rsidRPr="0067266E" w:rsidRDefault="000F5753" w:rsidP="000F5753">
            <w:pPr>
              <w:pStyle w:val="ListParagraph"/>
              <w:tabs>
                <w:tab w:val="left" w:pos="3418"/>
              </w:tabs>
              <w:rPr>
                <w:rFonts w:ascii="Arial" w:hAnsi="Arial" w:cs="Arial"/>
                <w:color w:val="000000"/>
                <w:sz w:val="20"/>
                <w:szCs w:val="20"/>
                <w:shd w:val="clear" w:color="auto" w:fill="FFFFFF"/>
              </w:rPr>
            </w:pPr>
          </w:p>
          <w:p w14:paraId="689FA085" w14:textId="77777777" w:rsidR="000F5753" w:rsidRPr="0067266E" w:rsidRDefault="000F5753" w:rsidP="000F5753">
            <w:pPr>
              <w:tabs>
                <w:tab w:val="left" w:pos="3418"/>
              </w:tabs>
              <w:rPr>
                <w:rFonts w:ascii="Arial" w:hAnsi="Arial" w:cs="Arial"/>
                <w:color w:val="000000"/>
                <w:sz w:val="20"/>
                <w:szCs w:val="20"/>
                <w:shd w:val="clear" w:color="auto" w:fill="FFFFFF"/>
              </w:rPr>
            </w:pPr>
            <w:r w:rsidRPr="0067266E">
              <w:rPr>
                <w:rFonts w:ascii="Arial" w:hAnsi="Arial" w:cs="Arial"/>
                <w:color w:val="000000"/>
                <w:sz w:val="20"/>
                <w:szCs w:val="20"/>
                <w:shd w:val="clear" w:color="auto" w:fill="FFFFFF"/>
              </w:rPr>
              <w:t xml:space="preserve">Children complete </w:t>
            </w:r>
            <w:proofErr w:type="gramStart"/>
            <w:r w:rsidRPr="0067266E">
              <w:rPr>
                <w:rFonts w:ascii="Arial" w:hAnsi="Arial" w:cs="Arial"/>
                <w:color w:val="000000"/>
                <w:sz w:val="20"/>
                <w:szCs w:val="20"/>
                <w:shd w:val="clear" w:color="auto" w:fill="FFFFFF"/>
              </w:rPr>
              <w:t>a majority of</w:t>
            </w:r>
            <w:proofErr w:type="gramEnd"/>
            <w:r w:rsidRPr="0067266E">
              <w:rPr>
                <w:rFonts w:ascii="Arial" w:hAnsi="Arial" w:cs="Arial"/>
                <w:color w:val="000000"/>
                <w:sz w:val="20"/>
                <w:szCs w:val="20"/>
                <w:shd w:val="clear" w:color="auto" w:fill="FFFFFF"/>
              </w:rPr>
              <w:t xml:space="preserve"> fluency style questions and are introduced to problem solving as an oral group activity. Adults model how to verbally use the word ‘because’. </w:t>
            </w:r>
          </w:p>
          <w:p w14:paraId="59AF3565" w14:textId="105EE8F8" w:rsidR="000F5753" w:rsidRPr="0067266E" w:rsidRDefault="000F5753" w:rsidP="000F5753">
            <w:pPr>
              <w:pStyle w:val="ListParagraph"/>
              <w:tabs>
                <w:tab w:val="left" w:pos="3418"/>
              </w:tabs>
              <w:ind w:left="0"/>
              <w:rPr>
                <w:rFonts w:ascii="Arial" w:hAnsi="Arial" w:cs="Arial"/>
                <w:color w:val="000000"/>
                <w:sz w:val="20"/>
                <w:szCs w:val="20"/>
                <w:shd w:val="clear" w:color="auto" w:fill="FFFFFF"/>
              </w:rPr>
            </w:pPr>
          </w:p>
        </w:tc>
        <w:tc>
          <w:tcPr>
            <w:tcW w:w="2728" w:type="dxa"/>
          </w:tcPr>
          <w:p w14:paraId="4EDE05FA" w14:textId="5AAF5788" w:rsidR="000F5753" w:rsidRPr="0067266E" w:rsidRDefault="000F5753" w:rsidP="000F5753">
            <w:pPr>
              <w:tabs>
                <w:tab w:val="left" w:pos="3418"/>
              </w:tabs>
              <w:spacing w:after="160" w:line="259" w:lineRule="auto"/>
              <w:contextualSpacing/>
              <w:rPr>
                <w:rFonts w:ascii="Arial" w:hAnsi="Arial" w:cs="Arial"/>
                <w:sz w:val="20"/>
                <w:szCs w:val="20"/>
              </w:rPr>
            </w:pPr>
            <w:r w:rsidRPr="0067266E">
              <w:rPr>
                <w:rFonts w:ascii="Arial" w:hAnsi="Arial" w:cs="Arial"/>
                <w:sz w:val="20"/>
                <w:szCs w:val="20"/>
              </w:rPr>
              <w:lastRenderedPageBreak/>
              <w:t xml:space="preserve">If </w:t>
            </w:r>
            <w:r w:rsidR="003A2523" w:rsidRPr="0067266E">
              <w:rPr>
                <w:rFonts w:ascii="Arial" w:hAnsi="Arial" w:cs="Arial"/>
                <w:sz w:val="20"/>
                <w:szCs w:val="20"/>
              </w:rPr>
              <w:t xml:space="preserve">pupils </w:t>
            </w:r>
            <w:r w:rsidRPr="0067266E">
              <w:rPr>
                <w:rFonts w:ascii="Arial" w:hAnsi="Arial" w:cs="Arial"/>
                <w:sz w:val="20"/>
                <w:szCs w:val="20"/>
              </w:rPr>
              <w:t>do not master basic place value, they will struggle with most maths and calculations throughout their lives. It is important to recap learning from the EYFS and build upon this. It is crucial that misconceptions are identified and corrected as soon as possible (before they become ‘habit’).</w:t>
            </w:r>
          </w:p>
          <w:p w14:paraId="369824BB" w14:textId="77777777" w:rsidR="000F5753" w:rsidRPr="0067266E" w:rsidRDefault="000F5753" w:rsidP="000F5753">
            <w:pPr>
              <w:tabs>
                <w:tab w:val="left" w:pos="3418"/>
              </w:tabs>
              <w:spacing w:after="160" w:line="259" w:lineRule="auto"/>
              <w:contextualSpacing/>
              <w:rPr>
                <w:rFonts w:ascii="Arial" w:hAnsi="Arial" w:cs="Arial"/>
                <w:sz w:val="20"/>
                <w:szCs w:val="20"/>
              </w:rPr>
            </w:pPr>
          </w:p>
          <w:p w14:paraId="05C5FCC5" w14:textId="77777777" w:rsidR="000F5753" w:rsidRPr="0067266E" w:rsidRDefault="000F5753" w:rsidP="000F5753">
            <w:pPr>
              <w:tabs>
                <w:tab w:val="left" w:pos="3418"/>
              </w:tabs>
              <w:spacing w:after="160" w:line="259" w:lineRule="auto"/>
              <w:contextualSpacing/>
              <w:rPr>
                <w:rFonts w:ascii="Arial" w:hAnsi="Arial" w:cs="Arial"/>
                <w:sz w:val="20"/>
                <w:szCs w:val="20"/>
              </w:rPr>
            </w:pPr>
            <w:r w:rsidRPr="0067266E">
              <w:rPr>
                <w:rFonts w:ascii="Arial" w:hAnsi="Arial" w:cs="Arial"/>
                <w:sz w:val="20"/>
                <w:szCs w:val="20"/>
              </w:rPr>
              <w:t>For example:</w:t>
            </w:r>
          </w:p>
          <w:p w14:paraId="177EB516" w14:textId="77777777" w:rsidR="000F5753" w:rsidRPr="0067266E" w:rsidRDefault="000F5753" w:rsidP="000F5753">
            <w:pPr>
              <w:tabs>
                <w:tab w:val="left" w:pos="3418"/>
              </w:tabs>
              <w:spacing w:after="160" w:line="259" w:lineRule="auto"/>
              <w:contextualSpacing/>
              <w:rPr>
                <w:rFonts w:ascii="Arial" w:eastAsia="Times New Roman" w:hAnsi="Arial" w:cs="Arial"/>
                <w:color w:val="000000"/>
                <w:sz w:val="20"/>
                <w:szCs w:val="20"/>
                <w:lang w:eastAsia="en-GB"/>
              </w:rPr>
            </w:pPr>
          </w:p>
          <w:p w14:paraId="72F5C436" w14:textId="77777777" w:rsidR="000F5753" w:rsidRPr="0067266E" w:rsidRDefault="000F5753" w:rsidP="000F5753">
            <w:pPr>
              <w:tabs>
                <w:tab w:val="left" w:pos="3418"/>
              </w:tabs>
              <w:spacing w:after="160" w:line="259" w:lineRule="auto"/>
              <w:rPr>
                <w:rFonts w:ascii="Arial" w:hAnsi="Arial" w:cs="Arial"/>
                <w:noProof/>
                <w:sz w:val="20"/>
                <w:szCs w:val="20"/>
                <w:lang w:eastAsia="en-GB"/>
              </w:rPr>
            </w:pPr>
            <w:r w:rsidRPr="0067266E">
              <w:rPr>
                <w:rFonts w:ascii="Arial" w:hAnsi="Arial" w:cs="Arial"/>
                <w:noProof/>
                <w:sz w:val="20"/>
                <w:szCs w:val="20"/>
                <w:lang w:eastAsia="en-GB"/>
              </w:rPr>
              <w:t xml:space="preserve">Incorrect rote counting – missing numbers. </w:t>
            </w:r>
          </w:p>
          <w:p w14:paraId="597546CC" w14:textId="77777777" w:rsidR="000F5753" w:rsidRPr="0067266E" w:rsidRDefault="000F5753" w:rsidP="000F5753">
            <w:pPr>
              <w:tabs>
                <w:tab w:val="left" w:pos="3418"/>
              </w:tabs>
              <w:spacing w:after="160" w:line="259" w:lineRule="auto"/>
              <w:rPr>
                <w:rFonts w:ascii="Arial" w:hAnsi="Arial" w:cs="Arial"/>
                <w:noProof/>
                <w:sz w:val="20"/>
                <w:szCs w:val="20"/>
                <w:lang w:eastAsia="en-GB"/>
              </w:rPr>
            </w:pPr>
            <w:r w:rsidRPr="0067266E">
              <w:rPr>
                <w:rFonts w:ascii="Arial" w:hAnsi="Arial" w:cs="Arial"/>
                <w:noProof/>
                <w:sz w:val="20"/>
                <w:szCs w:val="20"/>
                <w:lang w:eastAsia="en-GB"/>
              </w:rPr>
              <w:t>Miscounting objects – not lining up, missing objects out, incorrect use of 1-1 correspondence.</w:t>
            </w:r>
          </w:p>
          <w:p w14:paraId="0329F1A1" w14:textId="77777777" w:rsidR="000F5753" w:rsidRPr="0067266E" w:rsidRDefault="000F5753" w:rsidP="000F5753">
            <w:pPr>
              <w:tabs>
                <w:tab w:val="left" w:pos="3418"/>
              </w:tabs>
              <w:spacing w:after="160" w:line="259" w:lineRule="auto"/>
              <w:contextualSpacing/>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lastRenderedPageBreak/>
              <w:t>Incorrect number formation.</w:t>
            </w:r>
          </w:p>
          <w:p w14:paraId="7B276814" w14:textId="77777777" w:rsidR="000F5753" w:rsidRPr="0067266E" w:rsidRDefault="000F5753" w:rsidP="000F5753">
            <w:pPr>
              <w:tabs>
                <w:tab w:val="left" w:pos="3418"/>
              </w:tabs>
              <w:spacing w:after="160" w:line="259" w:lineRule="auto"/>
              <w:contextualSpacing/>
              <w:rPr>
                <w:rFonts w:ascii="Arial" w:eastAsia="Times New Roman" w:hAnsi="Arial" w:cs="Arial"/>
                <w:color w:val="000000"/>
                <w:sz w:val="20"/>
                <w:szCs w:val="20"/>
                <w:lang w:eastAsia="en-GB"/>
              </w:rPr>
            </w:pPr>
          </w:p>
          <w:p w14:paraId="31D0C91F" w14:textId="419153CD" w:rsidR="000F5753" w:rsidRPr="0067266E" w:rsidRDefault="000F5753" w:rsidP="000F5753">
            <w:pPr>
              <w:tabs>
                <w:tab w:val="left" w:pos="3418"/>
              </w:tabs>
              <w:spacing w:after="160" w:line="259" w:lineRule="auto"/>
              <w:contextualSpacing/>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Confusion between &lt; and &gt;</w:t>
            </w:r>
          </w:p>
          <w:p w14:paraId="7F48B004" w14:textId="229593C6" w:rsidR="004646DA" w:rsidRPr="0067266E" w:rsidRDefault="004646DA" w:rsidP="000F5753">
            <w:pPr>
              <w:tabs>
                <w:tab w:val="left" w:pos="3418"/>
              </w:tabs>
              <w:spacing w:after="160" w:line="259" w:lineRule="auto"/>
              <w:contextualSpacing/>
              <w:rPr>
                <w:rFonts w:ascii="Arial" w:eastAsia="Times New Roman" w:hAnsi="Arial" w:cs="Arial"/>
                <w:color w:val="000000"/>
                <w:sz w:val="20"/>
                <w:szCs w:val="20"/>
                <w:lang w:eastAsia="en-GB"/>
              </w:rPr>
            </w:pPr>
          </w:p>
          <w:p w14:paraId="5F52D264" w14:textId="73F46C13" w:rsidR="004646DA" w:rsidRPr="0067266E" w:rsidRDefault="004646DA" w:rsidP="000F5753">
            <w:pPr>
              <w:tabs>
                <w:tab w:val="left" w:pos="3418"/>
              </w:tabs>
              <w:spacing w:after="160" w:line="259" w:lineRule="auto"/>
              <w:contextualSpacing/>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Correct pronunciation of teen numbers and tens</w:t>
            </w:r>
          </w:p>
          <w:p w14:paraId="02E3012E" w14:textId="5F13A9C7" w:rsidR="004646DA" w:rsidRPr="0067266E" w:rsidRDefault="0067266E" w:rsidP="000F5753">
            <w:pPr>
              <w:tabs>
                <w:tab w:val="left" w:pos="3418"/>
              </w:tabs>
              <w:spacing w:after="160" w:line="259" w:lineRule="auto"/>
              <w:contextualSpacing/>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Four</w:t>
            </w:r>
            <w:r w:rsidRPr="0067266E">
              <w:rPr>
                <w:rFonts w:ascii="Arial" w:eastAsia="Times New Roman" w:hAnsi="Arial" w:cs="Arial"/>
                <w:color w:val="FF0000"/>
                <w:sz w:val="20"/>
                <w:szCs w:val="20"/>
                <w:lang w:eastAsia="en-GB"/>
              </w:rPr>
              <w:t xml:space="preserve">teen </w:t>
            </w:r>
            <w:r w:rsidRPr="0067266E">
              <w:rPr>
                <w:rFonts w:ascii="Arial" w:eastAsia="Times New Roman" w:hAnsi="Arial" w:cs="Arial"/>
                <w:color w:val="000000"/>
                <w:sz w:val="20"/>
                <w:szCs w:val="20"/>
                <w:lang w:eastAsia="en-GB"/>
              </w:rPr>
              <w:t>For</w:t>
            </w:r>
            <w:r w:rsidRPr="0067266E">
              <w:rPr>
                <w:rFonts w:ascii="Arial" w:eastAsia="Times New Roman" w:hAnsi="Arial" w:cs="Arial"/>
                <w:color w:val="FF0000"/>
                <w:sz w:val="20"/>
                <w:szCs w:val="20"/>
                <w:lang w:eastAsia="en-GB"/>
              </w:rPr>
              <w:t>ty</w:t>
            </w:r>
          </w:p>
          <w:p w14:paraId="6DF06F2B" w14:textId="77777777" w:rsidR="000F5753" w:rsidRPr="0067266E" w:rsidRDefault="000F5753" w:rsidP="000F5753">
            <w:pPr>
              <w:jc w:val="center"/>
              <w:rPr>
                <w:rFonts w:ascii="Arial" w:hAnsi="Arial" w:cs="Arial"/>
                <w:sz w:val="20"/>
                <w:szCs w:val="20"/>
                <w:lang w:eastAsia="en-GB"/>
              </w:rPr>
            </w:pPr>
          </w:p>
        </w:tc>
        <w:tc>
          <w:tcPr>
            <w:tcW w:w="4845" w:type="dxa"/>
          </w:tcPr>
          <w:p w14:paraId="31C06C6D" w14:textId="56BCBF2C" w:rsidR="000F5753" w:rsidRPr="0067266E" w:rsidRDefault="000F5753" w:rsidP="000F5753">
            <w:pPr>
              <w:tabs>
                <w:tab w:val="left" w:pos="3418"/>
              </w:tabs>
              <w:rPr>
                <w:rFonts w:ascii="Arial" w:hAnsi="Arial" w:cs="Arial"/>
                <w:sz w:val="20"/>
                <w:szCs w:val="20"/>
                <w:lang w:eastAsia="en-GB"/>
              </w:rPr>
            </w:pPr>
            <w:r w:rsidRPr="0067266E">
              <w:rPr>
                <w:rFonts w:ascii="Arial" w:hAnsi="Arial" w:cs="Arial"/>
                <w:sz w:val="20"/>
                <w:szCs w:val="20"/>
                <w:lang w:eastAsia="en-GB"/>
              </w:rPr>
              <w:lastRenderedPageBreak/>
              <w:t xml:space="preserve">See Y1 folder for slides and resources for </w:t>
            </w:r>
            <w:r w:rsidR="004646DA" w:rsidRPr="0067266E">
              <w:rPr>
                <w:rFonts w:ascii="Arial" w:hAnsi="Arial" w:cs="Arial"/>
                <w:sz w:val="20"/>
                <w:szCs w:val="20"/>
                <w:lang w:eastAsia="en-GB"/>
              </w:rPr>
              <w:t>1</w:t>
            </w:r>
            <w:r w:rsidR="000A6E39" w:rsidRPr="0067266E">
              <w:rPr>
                <w:rFonts w:ascii="Arial" w:hAnsi="Arial" w:cs="Arial"/>
                <w:sz w:val="20"/>
                <w:szCs w:val="20"/>
                <w:lang w:eastAsia="en-GB"/>
              </w:rPr>
              <w:t xml:space="preserve">4 </w:t>
            </w:r>
            <w:r w:rsidRPr="0067266E">
              <w:rPr>
                <w:rFonts w:ascii="Arial" w:hAnsi="Arial" w:cs="Arial"/>
                <w:sz w:val="20"/>
                <w:szCs w:val="20"/>
                <w:lang w:eastAsia="en-GB"/>
              </w:rPr>
              <w:t xml:space="preserve">lessons. </w:t>
            </w:r>
          </w:p>
          <w:p w14:paraId="3E0C53FC" w14:textId="77777777" w:rsidR="000F5753" w:rsidRPr="0067266E" w:rsidRDefault="000F5753" w:rsidP="000F5753">
            <w:pPr>
              <w:pStyle w:val="ListParagraph"/>
              <w:tabs>
                <w:tab w:val="left" w:pos="3418"/>
              </w:tabs>
              <w:rPr>
                <w:rFonts w:ascii="Arial" w:hAnsi="Arial" w:cs="Arial"/>
                <w:sz w:val="20"/>
                <w:szCs w:val="20"/>
                <w:lang w:eastAsia="en-GB"/>
              </w:rPr>
            </w:pPr>
          </w:p>
          <w:p w14:paraId="79FEC1D6" w14:textId="77777777" w:rsidR="000F5753" w:rsidRPr="0067266E" w:rsidRDefault="000F5753" w:rsidP="000F5753">
            <w:pPr>
              <w:tabs>
                <w:tab w:val="left" w:pos="3418"/>
              </w:tabs>
              <w:rPr>
                <w:rFonts w:ascii="Arial" w:hAnsi="Arial" w:cs="Arial"/>
                <w:sz w:val="20"/>
                <w:szCs w:val="20"/>
                <w:lang w:eastAsia="en-GB"/>
              </w:rPr>
            </w:pPr>
            <w:r w:rsidRPr="0067266E">
              <w:rPr>
                <w:rFonts w:ascii="Arial" w:hAnsi="Arial" w:cs="Arial"/>
                <w:sz w:val="20"/>
                <w:szCs w:val="20"/>
                <w:lang w:eastAsia="en-GB"/>
              </w:rPr>
              <w:t xml:space="preserve">Links to resources and folders: </w:t>
            </w:r>
          </w:p>
          <w:p w14:paraId="055CC553" w14:textId="77777777" w:rsidR="000F5753" w:rsidRPr="0067266E" w:rsidRDefault="000F5753" w:rsidP="000F5753">
            <w:pPr>
              <w:tabs>
                <w:tab w:val="left" w:pos="3418"/>
              </w:tabs>
              <w:rPr>
                <w:rFonts w:ascii="Arial" w:hAnsi="Arial" w:cs="Arial"/>
                <w:sz w:val="20"/>
                <w:szCs w:val="20"/>
                <w:lang w:eastAsia="en-GB"/>
              </w:rPr>
            </w:pPr>
          </w:p>
          <w:p w14:paraId="530AC2A4" w14:textId="77777777" w:rsidR="000F5753" w:rsidRPr="0067266E" w:rsidRDefault="000F5753" w:rsidP="000F5753">
            <w:pPr>
              <w:pStyle w:val="ListParagraph"/>
              <w:tabs>
                <w:tab w:val="left" w:pos="3418"/>
              </w:tabs>
              <w:rPr>
                <w:rFonts w:ascii="Arial" w:hAnsi="Arial" w:cs="Arial"/>
                <w:sz w:val="20"/>
                <w:szCs w:val="20"/>
                <w:lang w:eastAsia="en-GB"/>
              </w:rPr>
            </w:pPr>
          </w:p>
          <w:p w14:paraId="5ED9DDFA" w14:textId="77777777" w:rsidR="000F5753" w:rsidRPr="0067266E" w:rsidRDefault="000F5753" w:rsidP="000F5753">
            <w:pPr>
              <w:tabs>
                <w:tab w:val="left" w:pos="3418"/>
              </w:tabs>
              <w:rPr>
                <w:rFonts w:ascii="Arial" w:hAnsi="Arial" w:cs="Arial"/>
                <w:sz w:val="20"/>
                <w:szCs w:val="20"/>
                <w:lang w:eastAsia="en-GB"/>
              </w:rPr>
            </w:pPr>
            <w:r w:rsidRPr="0067266E">
              <w:rPr>
                <w:rFonts w:ascii="Arial" w:hAnsi="Arial" w:cs="Arial"/>
                <w:sz w:val="20"/>
                <w:szCs w:val="20"/>
                <w:lang w:eastAsia="en-GB"/>
              </w:rPr>
              <w:t xml:space="preserve">Trust Shared folder – Year 1 </w:t>
            </w:r>
          </w:p>
          <w:p w14:paraId="672595D6" w14:textId="77777777" w:rsidR="000F5753" w:rsidRPr="0067266E" w:rsidRDefault="000F5753" w:rsidP="000F5753">
            <w:pPr>
              <w:tabs>
                <w:tab w:val="left" w:pos="3418"/>
              </w:tabs>
              <w:rPr>
                <w:rFonts w:ascii="Arial" w:hAnsi="Arial" w:cs="Arial"/>
                <w:sz w:val="20"/>
                <w:szCs w:val="20"/>
                <w:lang w:eastAsia="en-GB"/>
              </w:rPr>
            </w:pPr>
            <w:r w:rsidRPr="0067266E">
              <w:rPr>
                <w:rFonts w:ascii="Arial" w:hAnsi="Arial" w:cs="Arial"/>
                <w:sz w:val="20"/>
                <w:szCs w:val="20"/>
                <w:lang w:eastAsia="en-GB"/>
              </w:rPr>
              <w:t xml:space="preserve">Classroom Secrets folder </w:t>
            </w:r>
          </w:p>
          <w:p w14:paraId="6E1A1CE8" w14:textId="0EDBDF25" w:rsidR="000F5753" w:rsidRPr="0067266E" w:rsidRDefault="000F5753" w:rsidP="000F5753">
            <w:pPr>
              <w:pStyle w:val="ListParagraph"/>
              <w:tabs>
                <w:tab w:val="left" w:pos="3418"/>
              </w:tabs>
              <w:ind w:left="0"/>
              <w:rPr>
                <w:rFonts w:ascii="Arial" w:hAnsi="Arial" w:cs="Arial"/>
                <w:sz w:val="20"/>
                <w:szCs w:val="20"/>
                <w:lang w:eastAsia="en-GB"/>
              </w:rPr>
            </w:pPr>
            <w:r w:rsidRPr="0067266E">
              <w:rPr>
                <w:rFonts w:ascii="Arial" w:hAnsi="Arial" w:cs="Arial"/>
                <w:sz w:val="20"/>
                <w:szCs w:val="20"/>
                <w:lang w:eastAsia="en-GB"/>
              </w:rPr>
              <w:t>White Rose Maths folder</w:t>
            </w:r>
          </w:p>
        </w:tc>
      </w:tr>
      <w:tr w:rsidR="000F5753" w:rsidRPr="0067266E" w14:paraId="268BA63A" w14:textId="77777777" w:rsidTr="000F5753">
        <w:trPr>
          <w:trHeight w:val="1505"/>
        </w:trPr>
        <w:tc>
          <w:tcPr>
            <w:tcW w:w="1545" w:type="dxa"/>
            <w:shd w:val="clear" w:color="auto" w:fill="auto"/>
          </w:tcPr>
          <w:p w14:paraId="242E5CF4" w14:textId="77777777" w:rsidR="000F5753" w:rsidRPr="0067266E" w:rsidRDefault="000F5753" w:rsidP="000F5753">
            <w:pPr>
              <w:tabs>
                <w:tab w:val="left" w:pos="3418"/>
              </w:tabs>
              <w:jc w:val="cente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lastRenderedPageBreak/>
              <w:t>Consolidation week</w:t>
            </w:r>
          </w:p>
          <w:p w14:paraId="1176329C" w14:textId="2369C38D" w:rsidR="00855106" w:rsidRPr="0067266E" w:rsidRDefault="00855106" w:rsidP="000F5753">
            <w:pPr>
              <w:tabs>
                <w:tab w:val="left" w:pos="3418"/>
              </w:tabs>
              <w:jc w:val="center"/>
              <w:rPr>
                <w:rFonts w:ascii="Arial" w:eastAsia="Times New Roman" w:hAnsi="Arial" w:cs="Arial"/>
                <w:color w:val="000000"/>
                <w:sz w:val="20"/>
                <w:szCs w:val="20"/>
                <w:lang w:eastAsia="en-GB"/>
              </w:rPr>
            </w:pPr>
            <w:r w:rsidRPr="0067266E">
              <w:rPr>
                <w:rFonts w:ascii="Arial" w:eastAsia="Times New Roman" w:hAnsi="Arial" w:cs="Arial"/>
                <w:color w:val="000000"/>
                <w:sz w:val="20"/>
                <w:szCs w:val="20"/>
                <w:lang w:eastAsia="en-GB"/>
              </w:rPr>
              <w:t>Use this week at any point to consolidate learning depending on the needs of the class.</w:t>
            </w:r>
          </w:p>
        </w:tc>
        <w:tc>
          <w:tcPr>
            <w:tcW w:w="1487" w:type="dxa"/>
          </w:tcPr>
          <w:p w14:paraId="7E803CF2" w14:textId="77777777" w:rsidR="000F5753" w:rsidRPr="0067266E" w:rsidRDefault="000F5753" w:rsidP="000F5753">
            <w:pPr>
              <w:tabs>
                <w:tab w:val="left" w:pos="3418"/>
              </w:tabs>
              <w:rPr>
                <w:rFonts w:ascii="Arial" w:eastAsia="Times New Roman" w:hAnsi="Arial" w:cs="Arial"/>
                <w:color w:val="000000"/>
                <w:sz w:val="20"/>
                <w:szCs w:val="20"/>
                <w:lang w:eastAsia="en-GB"/>
              </w:rPr>
            </w:pPr>
          </w:p>
        </w:tc>
        <w:tc>
          <w:tcPr>
            <w:tcW w:w="1651" w:type="dxa"/>
          </w:tcPr>
          <w:p w14:paraId="18AF0B8C" w14:textId="0AC19295" w:rsidR="000F5753" w:rsidRPr="0067266E" w:rsidRDefault="000F5753" w:rsidP="000F5753">
            <w:pPr>
              <w:pStyle w:val="ListParagraph"/>
              <w:tabs>
                <w:tab w:val="left" w:pos="3418"/>
              </w:tabs>
              <w:ind w:left="0"/>
              <w:rPr>
                <w:rFonts w:ascii="Arial" w:eastAsia="Times New Roman" w:hAnsi="Arial" w:cs="Arial"/>
                <w:color w:val="000000"/>
                <w:sz w:val="20"/>
                <w:szCs w:val="20"/>
                <w:lang w:eastAsia="en-GB"/>
              </w:rPr>
            </w:pPr>
          </w:p>
        </w:tc>
        <w:tc>
          <w:tcPr>
            <w:tcW w:w="1422" w:type="dxa"/>
          </w:tcPr>
          <w:p w14:paraId="0E5AC89D" w14:textId="449E5F7A" w:rsidR="000F5753" w:rsidRPr="0067266E" w:rsidRDefault="000F5753" w:rsidP="000F5753">
            <w:pPr>
              <w:rPr>
                <w:rFonts w:ascii="Arial" w:eastAsia="Times New Roman" w:hAnsi="Arial" w:cs="Arial"/>
                <w:color w:val="000000"/>
                <w:sz w:val="20"/>
                <w:szCs w:val="20"/>
                <w:lang w:eastAsia="en-GB"/>
              </w:rPr>
            </w:pPr>
          </w:p>
        </w:tc>
        <w:tc>
          <w:tcPr>
            <w:tcW w:w="2028" w:type="dxa"/>
          </w:tcPr>
          <w:p w14:paraId="4BCEDED7" w14:textId="77777777" w:rsidR="000F5753" w:rsidRPr="0067266E" w:rsidRDefault="000F5753" w:rsidP="000F5753">
            <w:pPr>
              <w:tabs>
                <w:tab w:val="left" w:pos="3418"/>
              </w:tabs>
              <w:rPr>
                <w:rFonts w:ascii="Arial" w:hAnsi="Arial" w:cs="Arial"/>
                <w:color w:val="000000"/>
                <w:sz w:val="20"/>
                <w:szCs w:val="20"/>
                <w:shd w:val="clear" w:color="auto" w:fill="FFFFFF"/>
              </w:rPr>
            </w:pPr>
          </w:p>
        </w:tc>
        <w:tc>
          <w:tcPr>
            <w:tcW w:w="2728" w:type="dxa"/>
          </w:tcPr>
          <w:p w14:paraId="5A47B399" w14:textId="77777777" w:rsidR="000F5753" w:rsidRPr="0067266E" w:rsidRDefault="000F5753" w:rsidP="000F5753">
            <w:pPr>
              <w:tabs>
                <w:tab w:val="left" w:pos="3418"/>
              </w:tabs>
              <w:contextualSpacing/>
              <w:rPr>
                <w:rFonts w:ascii="Arial" w:hAnsi="Arial" w:cs="Arial"/>
                <w:sz w:val="20"/>
                <w:szCs w:val="20"/>
              </w:rPr>
            </w:pPr>
          </w:p>
        </w:tc>
        <w:tc>
          <w:tcPr>
            <w:tcW w:w="4845" w:type="dxa"/>
          </w:tcPr>
          <w:p w14:paraId="0BC1D817" w14:textId="7AF5D94D" w:rsidR="000F5753" w:rsidRPr="0067266E" w:rsidRDefault="000F5753" w:rsidP="000F5753">
            <w:pPr>
              <w:tabs>
                <w:tab w:val="left" w:pos="3418"/>
              </w:tabs>
              <w:rPr>
                <w:rFonts w:ascii="Arial" w:hAnsi="Arial" w:cs="Arial"/>
                <w:sz w:val="20"/>
                <w:szCs w:val="20"/>
                <w:lang w:eastAsia="en-GB"/>
              </w:rPr>
            </w:pPr>
          </w:p>
        </w:tc>
      </w:tr>
      <w:tr w:rsidR="000F5753" w:rsidRPr="0067266E" w14:paraId="24E181E8" w14:textId="77777777" w:rsidTr="00496F33">
        <w:trPr>
          <w:trHeight w:val="1505"/>
        </w:trPr>
        <w:tc>
          <w:tcPr>
            <w:tcW w:w="15706" w:type="dxa"/>
            <w:gridSpan w:val="7"/>
            <w:shd w:val="clear" w:color="auto" w:fill="auto"/>
          </w:tcPr>
          <w:p w14:paraId="1A5DBF8B" w14:textId="4C9BDB60" w:rsidR="000F5753" w:rsidRPr="0067266E" w:rsidRDefault="000F5753" w:rsidP="000F5753">
            <w:pPr>
              <w:pStyle w:val="ListParagraph"/>
              <w:tabs>
                <w:tab w:val="left" w:pos="3418"/>
              </w:tabs>
              <w:ind w:left="0"/>
              <w:rPr>
                <w:rFonts w:ascii="Arial" w:hAnsi="Arial" w:cs="Arial"/>
                <w:b/>
                <w:sz w:val="20"/>
                <w:szCs w:val="20"/>
                <w:lang w:eastAsia="en-GB"/>
              </w:rPr>
            </w:pPr>
            <w:r w:rsidRPr="0067266E">
              <w:rPr>
                <w:rFonts w:ascii="Arial" w:hAnsi="Arial" w:cs="Arial"/>
                <w:b/>
                <w:sz w:val="20"/>
                <w:szCs w:val="20"/>
                <w:lang w:eastAsia="en-GB"/>
              </w:rPr>
              <w:t>Context (big picture learning)</w:t>
            </w:r>
          </w:p>
          <w:p w14:paraId="43041CDF" w14:textId="77777777" w:rsidR="000F5753" w:rsidRPr="0067266E" w:rsidRDefault="000F5753" w:rsidP="000F5753">
            <w:pPr>
              <w:jc w:val="both"/>
              <w:rPr>
                <w:rFonts w:ascii="Arial" w:hAnsi="Arial" w:cs="Arial"/>
                <w:sz w:val="20"/>
                <w:szCs w:val="20"/>
              </w:rPr>
            </w:pPr>
            <w:r w:rsidRPr="0067266E">
              <w:rPr>
                <w:rFonts w:ascii="Arial" w:hAnsi="Arial" w:cs="Arial"/>
                <w:sz w:val="20"/>
                <w:szCs w:val="20"/>
              </w:rPr>
              <w:t xml:space="preserve">Mathematics is an important, creative discipline that helps us to understand and change the world. We want </w:t>
            </w:r>
            <w:proofErr w:type="gramStart"/>
            <w:r w:rsidRPr="0067266E">
              <w:rPr>
                <w:rFonts w:ascii="Arial" w:hAnsi="Arial" w:cs="Arial"/>
                <w:sz w:val="20"/>
                <w:szCs w:val="20"/>
              </w:rPr>
              <w:t>all of</w:t>
            </w:r>
            <w:proofErr w:type="gramEnd"/>
            <w:r w:rsidRPr="0067266E">
              <w:rPr>
                <w:rFonts w:ascii="Arial" w:hAnsi="Arial" w:cs="Arial"/>
                <w:sz w:val="20"/>
                <w:szCs w:val="20"/>
              </w:rPr>
              <w:t xml:space="preserve"> our children within the Pontefract Academies Trust to experience all that mathematics has to offer and to develop a sense of curiosity about the subject with a clear understanding. When they leave </w:t>
            </w:r>
            <w:proofErr w:type="gramStart"/>
            <w:r w:rsidRPr="0067266E">
              <w:rPr>
                <w:rFonts w:ascii="Arial" w:hAnsi="Arial" w:cs="Arial"/>
                <w:sz w:val="20"/>
                <w:szCs w:val="20"/>
              </w:rPr>
              <w:t>us</w:t>
            </w:r>
            <w:proofErr w:type="gramEnd"/>
            <w:r w:rsidRPr="0067266E">
              <w:rPr>
                <w:rFonts w:ascii="Arial" w:hAnsi="Arial" w:cs="Arial"/>
                <w:sz w:val="20"/>
                <w:szCs w:val="20"/>
              </w:rPr>
              <w:t xml:space="preserve"> we want them to continue their love of maths and use it continuously and positively in their future lives. </w:t>
            </w:r>
          </w:p>
          <w:p w14:paraId="0FD478B9" w14:textId="77777777" w:rsidR="000F5753" w:rsidRPr="0067266E" w:rsidRDefault="000F5753" w:rsidP="000F5753">
            <w:pPr>
              <w:jc w:val="both"/>
              <w:rPr>
                <w:rFonts w:ascii="Arial" w:hAnsi="Arial" w:cs="Arial"/>
                <w:sz w:val="20"/>
                <w:szCs w:val="20"/>
              </w:rPr>
            </w:pPr>
            <w:r w:rsidRPr="0067266E">
              <w:rPr>
                <w:rFonts w:ascii="Arial" w:hAnsi="Arial" w:cs="Arial"/>
                <w:sz w:val="20"/>
                <w:szCs w:val="20"/>
              </w:rPr>
              <w:t>We foster a positive ‘growth mind-set’ attitude and we promote the fact that we believe that all children can achieve in mathematics. We teach for secure and deep understanding of mathematical concepts through manageable, bespoke steps and cross fertilize at every opportunity. VIPs (Very Important Points) are implemented in every lesson to ensure knowledge and skills are revisited and retained over time.</w:t>
            </w:r>
          </w:p>
          <w:p w14:paraId="123BCF9D" w14:textId="127F9DCF" w:rsidR="000F5753" w:rsidRPr="0067266E" w:rsidRDefault="000F5753" w:rsidP="000F5753">
            <w:pPr>
              <w:pStyle w:val="ListParagraph"/>
              <w:tabs>
                <w:tab w:val="left" w:pos="3418"/>
              </w:tabs>
              <w:ind w:left="0"/>
              <w:rPr>
                <w:rFonts w:ascii="Arial" w:hAnsi="Arial" w:cs="Arial"/>
                <w:sz w:val="20"/>
                <w:szCs w:val="20"/>
              </w:rPr>
            </w:pPr>
            <w:r w:rsidRPr="0067266E">
              <w:rPr>
                <w:rFonts w:ascii="Arial" w:hAnsi="Arial" w:cs="Arial"/>
                <w:sz w:val="20"/>
                <w:szCs w:val="20"/>
              </w:rPr>
              <w:t xml:space="preserve">We use mistakes and misconceptions as an essential part of learning and provide challenge through rich and sophisticated reasoning and </w:t>
            </w:r>
            <w:r w:rsidR="0067266E" w:rsidRPr="0067266E">
              <w:rPr>
                <w:rFonts w:ascii="Arial" w:hAnsi="Arial" w:cs="Arial"/>
                <w:sz w:val="20"/>
                <w:szCs w:val="20"/>
              </w:rPr>
              <w:t>problem-solving</w:t>
            </w:r>
            <w:bookmarkStart w:id="0" w:name="_GoBack"/>
            <w:bookmarkEnd w:id="0"/>
            <w:r w:rsidRPr="0067266E">
              <w:rPr>
                <w:rFonts w:ascii="Arial" w:hAnsi="Arial" w:cs="Arial"/>
                <w:sz w:val="20"/>
                <w:szCs w:val="20"/>
              </w:rPr>
              <w:t xml:space="preserve"> activities. At our school, </w:t>
            </w:r>
            <w:proofErr w:type="gramStart"/>
            <w:r w:rsidRPr="0067266E">
              <w:rPr>
                <w:rFonts w:ascii="Arial" w:hAnsi="Arial" w:cs="Arial"/>
                <w:sz w:val="20"/>
                <w:szCs w:val="20"/>
              </w:rPr>
              <w:t>the majority of</w:t>
            </w:r>
            <w:proofErr w:type="gramEnd"/>
            <w:r w:rsidRPr="0067266E">
              <w:rPr>
                <w:rFonts w:ascii="Arial" w:hAnsi="Arial" w:cs="Arial"/>
                <w:sz w:val="20"/>
                <w:szCs w:val="20"/>
              </w:rPr>
              <w:t xml:space="preserve"> children will be taught the content from their year group only. They will spend time becoming true masters of content, applying and being creative with new knowledge in multiple ways.</w:t>
            </w:r>
          </w:p>
          <w:p w14:paraId="41C1EE4C" w14:textId="77777777" w:rsidR="000F5753" w:rsidRPr="0067266E" w:rsidRDefault="000F5753" w:rsidP="000F5753">
            <w:pPr>
              <w:pStyle w:val="ListParagraph"/>
              <w:tabs>
                <w:tab w:val="left" w:pos="3418"/>
              </w:tabs>
              <w:ind w:left="0"/>
              <w:rPr>
                <w:rFonts w:ascii="Arial" w:hAnsi="Arial" w:cs="Arial"/>
                <w:b/>
                <w:sz w:val="20"/>
                <w:szCs w:val="20"/>
                <w:lang w:eastAsia="en-GB"/>
              </w:rPr>
            </w:pPr>
          </w:p>
          <w:p w14:paraId="5294788C" w14:textId="7DECA6D7" w:rsidR="000F5753" w:rsidRPr="0067266E" w:rsidRDefault="000F5753" w:rsidP="000F5753">
            <w:pPr>
              <w:pStyle w:val="ListParagraph"/>
              <w:tabs>
                <w:tab w:val="left" w:pos="3418"/>
              </w:tabs>
              <w:ind w:left="0"/>
              <w:rPr>
                <w:rFonts w:ascii="Arial" w:hAnsi="Arial" w:cs="Arial"/>
                <w:sz w:val="20"/>
                <w:szCs w:val="20"/>
                <w:lang w:eastAsia="en-GB"/>
              </w:rPr>
            </w:pPr>
            <w:r w:rsidRPr="0067266E">
              <w:rPr>
                <w:rFonts w:ascii="Arial" w:hAnsi="Arial" w:cs="Arial"/>
                <w:sz w:val="20"/>
                <w:szCs w:val="20"/>
                <w:lang w:eastAsia="en-GB"/>
              </w:rPr>
              <w:t xml:space="preserve">Place Value teaches the children the meaning of numbers. Children work towards understanding that the position of a digit within a number, shows its value. They also work towards partitioning numbers, firstly within 100 and then beyond as the children progress through Key Stage Two. Children need to have a thorough understanding of comparing and sequencing numbers that they are confident with (within 10) so they </w:t>
            </w:r>
            <w:proofErr w:type="gramStart"/>
            <w:r w:rsidRPr="0067266E">
              <w:rPr>
                <w:rFonts w:ascii="Arial" w:hAnsi="Arial" w:cs="Arial"/>
                <w:sz w:val="20"/>
                <w:szCs w:val="20"/>
                <w:lang w:eastAsia="en-GB"/>
              </w:rPr>
              <w:t>are able to</w:t>
            </w:r>
            <w:proofErr w:type="gramEnd"/>
            <w:r w:rsidRPr="0067266E">
              <w:rPr>
                <w:rFonts w:ascii="Arial" w:hAnsi="Arial" w:cs="Arial"/>
                <w:sz w:val="20"/>
                <w:szCs w:val="20"/>
                <w:lang w:eastAsia="en-GB"/>
              </w:rPr>
              <w:t xml:space="preserve"> apply these skills as they learn to tackle bigger numbers. Children need to be introduced to the basic concept of addition and subtraction and the related maths symbols. They will then apply these skills across future units and cross-fertilise these skills in other subjects. As they grow up they will use these skills in their everyday life. For example: when shopping and handling money and wages; when writing cheques; working out test scores; measuring and weighing within the workplace; and lots more.</w:t>
            </w:r>
          </w:p>
        </w:tc>
      </w:tr>
    </w:tbl>
    <w:p w14:paraId="35186744" w14:textId="77777777" w:rsidR="00640225" w:rsidRPr="0067266E" w:rsidRDefault="00640225" w:rsidP="00640225">
      <w:pPr>
        <w:tabs>
          <w:tab w:val="left" w:pos="3418"/>
        </w:tabs>
        <w:spacing w:after="0"/>
        <w:ind w:left="-709"/>
        <w:rPr>
          <w:rFonts w:ascii="Arial" w:hAnsi="Arial" w:cs="Arial"/>
          <w:sz w:val="20"/>
          <w:szCs w:val="20"/>
        </w:rPr>
      </w:pPr>
    </w:p>
    <w:p w14:paraId="775C11EA" w14:textId="21FEDE1E" w:rsidR="00A57F0D" w:rsidRPr="0067266E" w:rsidRDefault="00A57F0D" w:rsidP="00F94C58">
      <w:pPr>
        <w:rPr>
          <w:rStyle w:val="Hyperlink"/>
          <w:rFonts w:ascii="Arial" w:hAnsi="Arial" w:cs="Arial"/>
          <w:sz w:val="20"/>
          <w:szCs w:val="20"/>
        </w:rPr>
      </w:pPr>
    </w:p>
    <w:sectPr w:rsidR="00A57F0D" w:rsidRPr="0067266E" w:rsidSect="008304E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A71B2" w:rsidRDefault="00CA71B2" w:rsidP="008C0F24">
      <w:pPr>
        <w:spacing w:after="0" w:line="240" w:lineRule="auto"/>
      </w:pPr>
      <w:r>
        <w:separator/>
      </w:r>
    </w:p>
  </w:endnote>
  <w:endnote w:type="continuationSeparator" w:id="0">
    <w:p w14:paraId="2AB2C1D5" w14:textId="77777777" w:rsidR="00CA71B2" w:rsidRDefault="00CA71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A71B2" w:rsidRDefault="00CA71B2" w:rsidP="008C0F24">
      <w:pPr>
        <w:spacing w:after="0" w:line="240" w:lineRule="auto"/>
      </w:pPr>
      <w:r>
        <w:separator/>
      </w:r>
    </w:p>
  </w:footnote>
  <w:footnote w:type="continuationSeparator" w:id="0">
    <w:p w14:paraId="18F1C910" w14:textId="77777777" w:rsidR="00CA71B2" w:rsidRDefault="00CA71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8C0F24" w:rsidRDefault="008304E8">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F49"/>
    <w:multiLevelType w:val="hybridMultilevel"/>
    <w:tmpl w:val="B3DED714"/>
    <w:lvl w:ilvl="0" w:tplc="3682982C">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F1766"/>
    <w:multiLevelType w:val="hybridMultilevel"/>
    <w:tmpl w:val="D27E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F7965"/>
    <w:multiLevelType w:val="hybridMultilevel"/>
    <w:tmpl w:val="C922A53C"/>
    <w:lvl w:ilvl="0" w:tplc="3682982C">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86971"/>
    <w:multiLevelType w:val="hybridMultilevel"/>
    <w:tmpl w:val="D34E075A"/>
    <w:lvl w:ilvl="0" w:tplc="43E61ED2">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7330CE"/>
    <w:multiLevelType w:val="hybridMultilevel"/>
    <w:tmpl w:val="01CC6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0286E"/>
    <w:multiLevelType w:val="hybridMultilevel"/>
    <w:tmpl w:val="C8505AB6"/>
    <w:lvl w:ilvl="0" w:tplc="6370285C">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E36A7"/>
    <w:multiLevelType w:val="hybridMultilevel"/>
    <w:tmpl w:val="C57CC668"/>
    <w:lvl w:ilvl="0" w:tplc="3682982C">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253EC"/>
    <w:multiLevelType w:val="hybridMultilevel"/>
    <w:tmpl w:val="57A0E5F0"/>
    <w:lvl w:ilvl="0" w:tplc="3682982C">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B82546"/>
    <w:multiLevelType w:val="hybridMultilevel"/>
    <w:tmpl w:val="3EEC4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B7D6E"/>
    <w:multiLevelType w:val="hybridMultilevel"/>
    <w:tmpl w:val="942E3C1C"/>
    <w:lvl w:ilvl="0" w:tplc="3682982C">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51494E"/>
    <w:multiLevelType w:val="hybridMultilevel"/>
    <w:tmpl w:val="D96A6DD6"/>
    <w:lvl w:ilvl="0" w:tplc="3682982C">
      <w:numFmt w:val="bullet"/>
      <w:lvlText w:val="-"/>
      <w:lvlJc w:val="left"/>
      <w:pPr>
        <w:ind w:left="720" w:hanging="360"/>
      </w:pPr>
      <w:rPr>
        <w:rFonts w:ascii="Arial" w:eastAsiaTheme="minorHAnsi" w:hAnsi="Arial" w:cs="Arial" w:hint="default"/>
        <w:color w:val="2222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E631B"/>
    <w:multiLevelType w:val="hybridMultilevel"/>
    <w:tmpl w:val="B576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21"/>
  </w:num>
  <w:num w:numId="5">
    <w:abstractNumId w:val="16"/>
  </w:num>
  <w:num w:numId="6">
    <w:abstractNumId w:val="19"/>
  </w:num>
  <w:num w:numId="7">
    <w:abstractNumId w:val="8"/>
  </w:num>
  <w:num w:numId="8">
    <w:abstractNumId w:val="12"/>
  </w:num>
  <w:num w:numId="9">
    <w:abstractNumId w:val="28"/>
  </w:num>
  <w:num w:numId="10">
    <w:abstractNumId w:val="17"/>
  </w:num>
  <w:num w:numId="11">
    <w:abstractNumId w:val="22"/>
  </w:num>
  <w:num w:numId="12">
    <w:abstractNumId w:val="24"/>
  </w:num>
  <w:num w:numId="13">
    <w:abstractNumId w:val="26"/>
  </w:num>
  <w:num w:numId="14">
    <w:abstractNumId w:val="5"/>
  </w:num>
  <w:num w:numId="15">
    <w:abstractNumId w:val="14"/>
  </w:num>
  <w:num w:numId="16">
    <w:abstractNumId w:val="15"/>
  </w:num>
  <w:num w:numId="17">
    <w:abstractNumId w:val="11"/>
  </w:num>
  <w:num w:numId="18">
    <w:abstractNumId w:val="10"/>
  </w:num>
  <w:num w:numId="19">
    <w:abstractNumId w:val="7"/>
  </w:num>
  <w:num w:numId="20">
    <w:abstractNumId w:val="27"/>
  </w:num>
  <w:num w:numId="21">
    <w:abstractNumId w:val="1"/>
  </w:num>
  <w:num w:numId="22">
    <w:abstractNumId w:val="23"/>
  </w:num>
  <w:num w:numId="23">
    <w:abstractNumId w:val="25"/>
  </w:num>
  <w:num w:numId="24">
    <w:abstractNumId w:val="18"/>
  </w:num>
  <w:num w:numId="25">
    <w:abstractNumId w:val="13"/>
  </w:num>
  <w:num w:numId="26">
    <w:abstractNumId w:val="6"/>
  </w:num>
  <w:num w:numId="27">
    <w:abstractNumId w:val="0"/>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5632"/>
    <w:rsid w:val="000307BF"/>
    <w:rsid w:val="0003200B"/>
    <w:rsid w:val="000366DA"/>
    <w:rsid w:val="00052024"/>
    <w:rsid w:val="00067098"/>
    <w:rsid w:val="00071CDF"/>
    <w:rsid w:val="00076CC1"/>
    <w:rsid w:val="00086265"/>
    <w:rsid w:val="000A6E39"/>
    <w:rsid w:val="000D2D57"/>
    <w:rsid w:val="000E039B"/>
    <w:rsid w:val="000F12D3"/>
    <w:rsid w:val="000F19F5"/>
    <w:rsid w:val="000F5753"/>
    <w:rsid w:val="000F7715"/>
    <w:rsid w:val="00104A41"/>
    <w:rsid w:val="0013719E"/>
    <w:rsid w:val="00151B92"/>
    <w:rsid w:val="001526BE"/>
    <w:rsid w:val="00152D7D"/>
    <w:rsid w:val="001552E9"/>
    <w:rsid w:val="00157BC1"/>
    <w:rsid w:val="00163809"/>
    <w:rsid w:val="00170A28"/>
    <w:rsid w:val="00173A2F"/>
    <w:rsid w:val="00176593"/>
    <w:rsid w:val="00183E3D"/>
    <w:rsid w:val="00184B8B"/>
    <w:rsid w:val="0019410A"/>
    <w:rsid w:val="001B103C"/>
    <w:rsid w:val="001E374A"/>
    <w:rsid w:val="001E50C0"/>
    <w:rsid w:val="00222200"/>
    <w:rsid w:val="00224F88"/>
    <w:rsid w:val="00236EC4"/>
    <w:rsid w:val="002436AB"/>
    <w:rsid w:val="00246A59"/>
    <w:rsid w:val="00283731"/>
    <w:rsid w:val="002A3F5C"/>
    <w:rsid w:val="002A4D4D"/>
    <w:rsid w:val="002C718D"/>
    <w:rsid w:val="002D3927"/>
    <w:rsid w:val="002D481B"/>
    <w:rsid w:val="002D7819"/>
    <w:rsid w:val="002E3806"/>
    <w:rsid w:val="0030172F"/>
    <w:rsid w:val="0033003C"/>
    <w:rsid w:val="00332CD9"/>
    <w:rsid w:val="00334C76"/>
    <w:rsid w:val="00342449"/>
    <w:rsid w:val="0035331C"/>
    <w:rsid w:val="0035398F"/>
    <w:rsid w:val="003577C3"/>
    <w:rsid w:val="00376360"/>
    <w:rsid w:val="003A2523"/>
    <w:rsid w:val="003A5626"/>
    <w:rsid w:val="003B03ED"/>
    <w:rsid w:val="003B226B"/>
    <w:rsid w:val="003E062B"/>
    <w:rsid w:val="003F7658"/>
    <w:rsid w:val="0040472B"/>
    <w:rsid w:val="00413631"/>
    <w:rsid w:val="00425038"/>
    <w:rsid w:val="004646DA"/>
    <w:rsid w:val="00466E29"/>
    <w:rsid w:val="00482AA3"/>
    <w:rsid w:val="004950F2"/>
    <w:rsid w:val="00495FAF"/>
    <w:rsid w:val="004B5F7C"/>
    <w:rsid w:val="004B663A"/>
    <w:rsid w:val="004B7B7C"/>
    <w:rsid w:val="004C6F43"/>
    <w:rsid w:val="004E09A0"/>
    <w:rsid w:val="004E5CCF"/>
    <w:rsid w:val="004E6CFE"/>
    <w:rsid w:val="004E7C76"/>
    <w:rsid w:val="004F715A"/>
    <w:rsid w:val="004F7F86"/>
    <w:rsid w:val="005004C8"/>
    <w:rsid w:val="005152B1"/>
    <w:rsid w:val="005275F1"/>
    <w:rsid w:val="0054513B"/>
    <w:rsid w:val="00552F0B"/>
    <w:rsid w:val="00576F15"/>
    <w:rsid w:val="00597C94"/>
    <w:rsid w:val="005A1690"/>
    <w:rsid w:val="005C0108"/>
    <w:rsid w:val="005C0DF7"/>
    <w:rsid w:val="005C59A5"/>
    <w:rsid w:val="005E6547"/>
    <w:rsid w:val="00600A90"/>
    <w:rsid w:val="0060185D"/>
    <w:rsid w:val="00613961"/>
    <w:rsid w:val="006151A9"/>
    <w:rsid w:val="0063442D"/>
    <w:rsid w:val="0063551C"/>
    <w:rsid w:val="006364C9"/>
    <w:rsid w:val="0063711A"/>
    <w:rsid w:val="00640225"/>
    <w:rsid w:val="0067266E"/>
    <w:rsid w:val="00677EC7"/>
    <w:rsid w:val="00696FC1"/>
    <w:rsid w:val="006C0033"/>
    <w:rsid w:val="006C5573"/>
    <w:rsid w:val="006E771F"/>
    <w:rsid w:val="00716700"/>
    <w:rsid w:val="007203B0"/>
    <w:rsid w:val="007310DD"/>
    <w:rsid w:val="00740A05"/>
    <w:rsid w:val="007433AD"/>
    <w:rsid w:val="00751B25"/>
    <w:rsid w:val="00767D66"/>
    <w:rsid w:val="00774A1E"/>
    <w:rsid w:val="007C0679"/>
    <w:rsid w:val="007C746F"/>
    <w:rsid w:val="007D5BCE"/>
    <w:rsid w:val="007D74B8"/>
    <w:rsid w:val="0080245B"/>
    <w:rsid w:val="008304E8"/>
    <w:rsid w:val="00832DE7"/>
    <w:rsid w:val="00855106"/>
    <w:rsid w:val="00860D03"/>
    <w:rsid w:val="00863C27"/>
    <w:rsid w:val="008656D4"/>
    <w:rsid w:val="00886B8F"/>
    <w:rsid w:val="00894CF3"/>
    <w:rsid w:val="008B41BC"/>
    <w:rsid w:val="008C0F24"/>
    <w:rsid w:val="008D3496"/>
    <w:rsid w:val="008F7AA1"/>
    <w:rsid w:val="00950154"/>
    <w:rsid w:val="00980CEE"/>
    <w:rsid w:val="00981F05"/>
    <w:rsid w:val="00981FAB"/>
    <w:rsid w:val="009B46E9"/>
    <w:rsid w:val="009C213B"/>
    <w:rsid w:val="009D2B7D"/>
    <w:rsid w:val="009D64A7"/>
    <w:rsid w:val="009F023A"/>
    <w:rsid w:val="009F1628"/>
    <w:rsid w:val="009F1D03"/>
    <w:rsid w:val="009F7961"/>
    <w:rsid w:val="00A11D67"/>
    <w:rsid w:val="00A25475"/>
    <w:rsid w:val="00A320CD"/>
    <w:rsid w:val="00A32957"/>
    <w:rsid w:val="00A524D8"/>
    <w:rsid w:val="00A57F0D"/>
    <w:rsid w:val="00A61EE7"/>
    <w:rsid w:val="00A717A7"/>
    <w:rsid w:val="00A84639"/>
    <w:rsid w:val="00A91B6B"/>
    <w:rsid w:val="00A92AAB"/>
    <w:rsid w:val="00AA3F67"/>
    <w:rsid w:val="00AC1075"/>
    <w:rsid w:val="00AC6DD2"/>
    <w:rsid w:val="00AF2CD2"/>
    <w:rsid w:val="00AF4FE9"/>
    <w:rsid w:val="00B13C8F"/>
    <w:rsid w:val="00B1542C"/>
    <w:rsid w:val="00B44921"/>
    <w:rsid w:val="00B52FDD"/>
    <w:rsid w:val="00B53D8B"/>
    <w:rsid w:val="00B67DBF"/>
    <w:rsid w:val="00B748D9"/>
    <w:rsid w:val="00B77658"/>
    <w:rsid w:val="00B8340F"/>
    <w:rsid w:val="00B953D7"/>
    <w:rsid w:val="00B9621F"/>
    <w:rsid w:val="00B971B5"/>
    <w:rsid w:val="00BA1E9E"/>
    <w:rsid w:val="00BA6007"/>
    <w:rsid w:val="00BA7FFE"/>
    <w:rsid w:val="00BB6BC2"/>
    <w:rsid w:val="00BD1E8C"/>
    <w:rsid w:val="00BF0F4B"/>
    <w:rsid w:val="00C12D77"/>
    <w:rsid w:val="00C27ECF"/>
    <w:rsid w:val="00C33408"/>
    <w:rsid w:val="00C445F5"/>
    <w:rsid w:val="00C47D00"/>
    <w:rsid w:val="00C50D4D"/>
    <w:rsid w:val="00C83F83"/>
    <w:rsid w:val="00C84DB2"/>
    <w:rsid w:val="00C86EBC"/>
    <w:rsid w:val="00C879F5"/>
    <w:rsid w:val="00C93D17"/>
    <w:rsid w:val="00C976AB"/>
    <w:rsid w:val="00CA1D14"/>
    <w:rsid w:val="00CA35B7"/>
    <w:rsid w:val="00CA71B2"/>
    <w:rsid w:val="00CB0A60"/>
    <w:rsid w:val="00CB249B"/>
    <w:rsid w:val="00CC7D11"/>
    <w:rsid w:val="00CD20D3"/>
    <w:rsid w:val="00D019C0"/>
    <w:rsid w:val="00D06083"/>
    <w:rsid w:val="00D23F06"/>
    <w:rsid w:val="00D30485"/>
    <w:rsid w:val="00D41D8C"/>
    <w:rsid w:val="00D56FE1"/>
    <w:rsid w:val="00D777DF"/>
    <w:rsid w:val="00D94074"/>
    <w:rsid w:val="00DB50C7"/>
    <w:rsid w:val="00DC2A51"/>
    <w:rsid w:val="00DC6B0B"/>
    <w:rsid w:val="00DD6956"/>
    <w:rsid w:val="00DF4D9F"/>
    <w:rsid w:val="00E05398"/>
    <w:rsid w:val="00E05461"/>
    <w:rsid w:val="00E1646C"/>
    <w:rsid w:val="00E25AB8"/>
    <w:rsid w:val="00E330B9"/>
    <w:rsid w:val="00E45DB8"/>
    <w:rsid w:val="00E5039E"/>
    <w:rsid w:val="00E5250B"/>
    <w:rsid w:val="00E76C78"/>
    <w:rsid w:val="00E774F6"/>
    <w:rsid w:val="00E81187"/>
    <w:rsid w:val="00E872B8"/>
    <w:rsid w:val="00EA4E57"/>
    <w:rsid w:val="00EA59CC"/>
    <w:rsid w:val="00EA7D3D"/>
    <w:rsid w:val="00EB415F"/>
    <w:rsid w:val="00EB5A93"/>
    <w:rsid w:val="00EC5CFF"/>
    <w:rsid w:val="00EC5F1F"/>
    <w:rsid w:val="00EE42FD"/>
    <w:rsid w:val="00EE5759"/>
    <w:rsid w:val="00EF79DE"/>
    <w:rsid w:val="00F21BB2"/>
    <w:rsid w:val="00F27E26"/>
    <w:rsid w:val="00F407F3"/>
    <w:rsid w:val="00F573AD"/>
    <w:rsid w:val="00F63CA8"/>
    <w:rsid w:val="00F72939"/>
    <w:rsid w:val="00F760A4"/>
    <w:rsid w:val="00F818B1"/>
    <w:rsid w:val="00F8616A"/>
    <w:rsid w:val="00F9073F"/>
    <w:rsid w:val="00F94C58"/>
    <w:rsid w:val="00FC3765"/>
    <w:rsid w:val="00FC69A4"/>
    <w:rsid w:val="00FD10E4"/>
    <w:rsid w:val="00FF2C82"/>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customStyle="1" w:styleId="paragraph">
    <w:name w:val="paragraph"/>
    <w:basedOn w:val="Normal"/>
    <w:rsid w:val="007C7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24kjd">
    <w:name w:val="e24kjd"/>
    <w:basedOn w:val="DefaultParagraphFont"/>
    <w:rsid w:val="0006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F288-17CA-4315-B823-4ACB4F9F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2021-02-01T11:10:00Z</dcterms:created>
  <dcterms:modified xsi:type="dcterms:W3CDTF">2021-02-01T11:10:00Z</dcterms:modified>
</cp:coreProperties>
</file>